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BAA2" w14:textId="59ED18C3" w:rsidR="002347A1" w:rsidRDefault="002347A1" w:rsidP="002347A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MASTER SPECIFICATION                                                                                                                         0</w:t>
      </w:r>
      <w:r w:rsidR="004D597B"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D597B">
        <w:rPr>
          <w:rFonts w:ascii="Times New Roman" w:hAnsi="Times New Roman" w:cs="Times New Roman"/>
          <w:sz w:val="20"/>
          <w:szCs w:val="20"/>
          <w:u w:val="single"/>
        </w:rPr>
        <w:t>22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1AB7BDA2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15F2AF2B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</w:p>
    <w:p w14:paraId="1A36CAC2" w14:textId="406DB8F6" w:rsidR="002347A1" w:rsidRDefault="002347A1" w:rsidP="002347A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934">
        <w:rPr>
          <w:rFonts w:ascii="Times New Roman" w:hAnsi="Times New Roman" w:cs="Times New Roman"/>
          <w:b/>
          <w:bCs/>
          <w:sz w:val="20"/>
          <w:szCs w:val="20"/>
        </w:rPr>
        <w:t>SECTION 0</w:t>
      </w:r>
      <w:r w:rsidR="004D597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C09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597B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7C0934">
        <w:rPr>
          <w:rFonts w:ascii="Times New Roman" w:hAnsi="Times New Roman" w:cs="Times New Roman"/>
          <w:b/>
          <w:bCs/>
          <w:sz w:val="20"/>
          <w:szCs w:val="20"/>
        </w:rPr>
        <w:t xml:space="preserve"> 00</w:t>
      </w:r>
    </w:p>
    <w:p w14:paraId="430D288D" w14:textId="77777777" w:rsidR="002347A1" w:rsidRDefault="002347A1" w:rsidP="002347A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FLEXIBLE FLASHING COPPER</w:t>
      </w:r>
    </w:p>
    <w:p w14:paraId="6AD98C47" w14:textId="77777777" w:rsidR="002347A1" w:rsidRDefault="002347A1" w:rsidP="002347A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75E94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1 - GENERAL</w:t>
      </w:r>
    </w:p>
    <w:p w14:paraId="65242510" w14:textId="77777777" w:rsidR="002347A1" w:rsidRPr="007C0934" w:rsidRDefault="002347A1" w:rsidP="002347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>SUMMARY</w:t>
      </w:r>
    </w:p>
    <w:p w14:paraId="36AEB3B9" w14:textId="77777777" w:rsidR="002347A1" w:rsidRPr="007C0934" w:rsidRDefault="002347A1" w:rsidP="002347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>Laminated copper flashing</w:t>
      </w:r>
      <w:r>
        <w:rPr>
          <w:rFonts w:ascii="Times New Roman" w:hAnsi="Times New Roman" w:cs="Times New Roman"/>
          <w:sz w:val="20"/>
          <w:szCs w:val="20"/>
        </w:rPr>
        <w:t xml:space="preserve"> which is </w:t>
      </w:r>
      <w:r w:rsidRPr="007C0934">
        <w:rPr>
          <w:rFonts w:ascii="Times New Roman" w:hAnsi="Times New Roman" w:cs="Times New Roman"/>
          <w:sz w:val="20"/>
          <w:szCs w:val="20"/>
        </w:rPr>
        <w:t>coated with 40 mils rubberized asphalt</w:t>
      </w:r>
    </w:p>
    <w:p w14:paraId="6731A309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 RELATED SECTIONS TO INCLUDE ONLY SECTIONS IN PROJECT MANUAL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6488082" w14:textId="77777777" w:rsidR="002347A1" w:rsidRPr="007C0934" w:rsidRDefault="002347A1" w:rsidP="002347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Related sections: </w:t>
      </w:r>
    </w:p>
    <w:p w14:paraId="5676FF2D" w14:textId="77777777" w:rsidR="002347A1" w:rsidRPr="007C0934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Masonry Accessories</w:t>
      </w:r>
    </w:p>
    <w:p w14:paraId="2E28363E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13   Brick Masonry</w:t>
      </w:r>
    </w:p>
    <w:p w14:paraId="57B5BAA5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Concrete Unit Masonry</w:t>
      </w:r>
    </w:p>
    <w:p w14:paraId="71C628C6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Architectural Concrete Unit Masonry</w:t>
      </w:r>
    </w:p>
    <w:p w14:paraId="5A173627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04  42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Exterior Stone Cladding</w:t>
      </w:r>
    </w:p>
    <w:p w14:paraId="47856AAE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04  72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Cast Stone Masonry</w:t>
      </w:r>
    </w:p>
    <w:p w14:paraId="645A805B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05  40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Cold Formed Metal Framing</w:t>
      </w:r>
    </w:p>
    <w:p w14:paraId="7EFB1984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01  10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Rough Carpentry</w:t>
      </w:r>
    </w:p>
    <w:p w14:paraId="020EE3D4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07  11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10   Dampproofing</w:t>
      </w:r>
    </w:p>
    <w:p w14:paraId="1046EDB2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07  60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Flashing and Sheet Metal</w:t>
      </w:r>
    </w:p>
    <w:p w14:paraId="0C19898E" w14:textId="77777777" w:rsidR="002347A1" w:rsidRPr="00F20275" w:rsidRDefault="002347A1" w:rsidP="002347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20275">
        <w:rPr>
          <w:rFonts w:ascii="Times New Roman" w:hAnsi="Times New Roman" w:cs="Times New Roman"/>
          <w:sz w:val="20"/>
          <w:szCs w:val="20"/>
        </w:rPr>
        <w:t>07  65</w:t>
      </w:r>
      <w:proofErr w:type="gramEnd"/>
      <w:r w:rsidRPr="00F20275">
        <w:rPr>
          <w:rFonts w:ascii="Times New Roman" w:hAnsi="Times New Roman" w:cs="Times New Roman"/>
          <w:sz w:val="20"/>
          <w:szCs w:val="20"/>
        </w:rPr>
        <w:t xml:space="preserve">  00   Flexible Flashing</w:t>
      </w:r>
    </w:p>
    <w:p w14:paraId="4ABEC66E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3CF4C7F" w14:textId="77777777" w:rsidR="002347A1" w:rsidRDefault="002347A1" w:rsidP="002347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85F">
        <w:rPr>
          <w:rFonts w:ascii="Times New Roman" w:hAnsi="Times New Roman" w:cs="Times New Roman"/>
          <w:sz w:val="20"/>
          <w:szCs w:val="20"/>
        </w:rPr>
        <w:t>REFERENCES</w:t>
      </w:r>
    </w:p>
    <w:p w14:paraId="12B65225" w14:textId="77777777" w:rsidR="002347A1" w:rsidRPr="008B346E" w:rsidRDefault="002347A1" w:rsidP="002347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Standards of the following as referenced:</w:t>
      </w:r>
    </w:p>
    <w:p w14:paraId="777A1D25" w14:textId="77777777" w:rsidR="002347A1" w:rsidRDefault="002347A1" w:rsidP="002347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ASTM</w:t>
      </w:r>
    </w:p>
    <w:p w14:paraId="22BD0E21" w14:textId="77777777" w:rsidR="002347A1" w:rsidRDefault="002347A1" w:rsidP="002347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Brick industry Association (BIA)</w:t>
      </w:r>
    </w:p>
    <w:p w14:paraId="49D3BADD" w14:textId="77777777" w:rsidR="002347A1" w:rsidRDefault="002347A1" w:rsidP="002347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Recycled content &amp; Recyclability</w:t>
      </w:r>
    </w:p>
    <w:p w14:paraId="5AB496F0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</w:p>
    <w:p w14:paraId="5D0F492E" w14:textId="77777777" w:rsidR="002347A1" w:rsidRPr="00AD3BB7" w:rsidRDefault="002347A1" w:rsidP="002347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Industry standards:</w:t>
      </w:r>
    </w:p>
    <w:p w14:paraId="2E775B4E" w14:textId="77777777" w:rsidR="002347A1" w:rsidRDefault="002347A1" w:rsidP="002347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 technical Notes on Brick Construction No. 7, Water Penetration Resistance- Design and detailing, August 2005</w:t>
      </w:r>
    </w:p>
    <w:p w14:paraId="33F680E6" w14:textId="77777777" w:rsidR="002347A1" w:rsidRDefault="002347A1" w:rsidP="002347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BIA Technical notes on Brick Construction No. 28B, Brick Veneer/Steel Stud walls, August 2005</w:t>
      </w:r>
    </w:p>
    <w:p w14:paraId="12BBCEED" w14:textId="77777777" w:rsidR="002347A1" w:rsidRPr="00DF6429" w:rsidRDefault="002347A1" w:rsidP="002347A1">
      <w:pPr>
        <w:rPr>
          <w:rFonts w:ascii="Times New Roman" w:hAnsi="Times New Roman" w:cs="Times New Roman"/>
          <w:sz w:val="20"/>
          <w:szCs w:val="20"/>
        </w:rPr>
      </w:pPr>
    </w:p>
    <w:p w14:paraId="49FE05A1" w14:textId="77777777" w:rsidR="002347A1" w:rsidRPr="00DF6429" w:rsidRDefault="002347A1" w:rsidP="00234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1.03          DEFINITIONS                                                                                                                                                                                       </w:t>
      </w:r>
    </w:p>
    <w:p w14:paraId="312ADFC9" w14:textId="77777777" w:rsidR="002347A1" w:rsidRDefault="002347A1" w:rsidP="002347A1">
      <w:pPr>
        <w:ind w:lef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Terms:</w:t>
      </w:r>
    </w:p>
    <w:p w14:paraId="54D7E3E1" w14:textId="77777777" w:rsidR="002347A1" w:rsidRDefault="002347A1" w:rsidP="002347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1. Cavity wall flashing: same as flexible flashing</w:t>
      </w:r>
    </w:p>
    <w:p w14:paraId="794E21FA" w14:textId="77777777" w:rsidR="002347A1" w:rsidRDefault="002347A1" w:rsidP="002347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Foundation sill flashing: same as flexible flashing</w:t>
      </w:r>
    </w:p>
    <w:p w14:paraId="457A5B99" w14:textId="77777777" w:rsidR="002347A1" w:rsidRDefault="002347A1" w:rsidP="002347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3. Flexible flashing: water-proofing material typically used in a cavity wall construction to assist in the  </w:t>
      </w:r>
    </w:p>
    <w:p w14:paraId="0218C617" w14:textId="77777777" w:rsidR="002347A1" w:rsidRDefault="002347A1" w:rsidP="002347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B741B1A" w14:textId="524CFCA4" w:rsidR="002347A1" w:rsidRDefault="002347A1" w:rsidP="002347A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0</w:t>
      </w:r>
      <w:r w:rsidR="00E54704"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54704">
        <w:rPr>
          <w:rFonts w:ascii="Times New Roman" w:hAnsi="Times New Roman" w:cs="Times New Roman"/>
          <w:sz w:val="20"/>
          <w:szCs w:val="20"/>
          <w:u w:val="single"/>
        </w:rPr>
        <w:t>22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00407783" w14:textId="77777777" w:rsidR="002347A1" w:rsidRPr="00BC5418" w:rsidRDefault="002347A1" w:rsidP="002347A1">
      <w:pPr>
        <w:jc w:val="both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5418">
        <w:rPr>
          <w:rFonts w:ascii="Times New Roman" w:hAnsi="Times New Roman" w:cs="Times New Roman"/>
          <w:sz w:val="20"/>
          <w:szCs w:val="20"/>
        </w:rPr>
        <w:t xml:space="preserve">  Flexible Flashing       </w:t>
      </w:r>
    </w:p>
    <w:p w14:paraId="44359680" w14:textId="77777777" w:rsidR="002347A1" w:rsidRDefault="002347A1" w:rsidP="002347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DB86BE" w14:textId="77777777" w:rsidR="002347A1" w:rsidRDefault="002347A1" w:rsidP="002347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proper drainage of water that may penetrate a wall system veneer. Note that other materials may be </w:t>
      </w:r>
    </w:p>
    <w:p w14:paraId="3ECD0AFA" w14:textId="77777777" w:rsidR="002347A1" w:rsidRDefault="002347A1" w:rsidP="002347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required to constitute a system.</w:t>
      </w:r>
    </w:p>
    <w:p w14:paraId="5B2AFE7F" w14:textId="77777777" w:rsidR="002347A1" w:rsidRDefault="002347A1" w:rsidP="002347A1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Head and sill flashing: same as flexible flashing</w:t>
      </w:r>
    </w:p>
    <w:p w14:paraId="1B723AA3" w14:textId="77777777" w:rsidR="002347A1" w:rsidRDefault="002347A1" w:rsidP="002347A1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Through-wall flashing: typically considered the same as flexible flashing but can atypically referred</w:t>
      </w:r>
    </w:p>
    <w:p w14:paraId="0840334B" w14:textId="77777777" w:rsidR="002347A1" w:rsidRDefault="002347A1" w:rsidP="002347A1">
      <w:pPr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a full width cap flashing under wall caps or coping</w:t>
      </w:r>
    </w:p>
    <w:p w14:paraId="21FC80F1" w14:textId="77777777" w:rsidR="002347A1" w:rsidRDefault="002347A1" w:rsidP="002347A1">
      <w:pPr>
        <w:ind w:left="1005"/>
        <w:rPr>
          <w:rFonts w:ascii="Times New Roman" w:hAnsi="Times New Roman" w:cs="Times New Roman"/>
          <w:sz w:val="20"/>
          <w:szCs w:val="20"/>
        </w:rPr>
      </w:pPr>
    </w:p>
    <w:p w14:paraId="6EEB55F8" w14:textId="77777777" w:rsidR="002347A1" w:rsidRPr="00313E14" w:rsidRDefault="002347A1" w:rsidP="00234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1.04     S</w:t>
      </w:r>
      <w:r w:rsidRPr="00313E14">
        <w:rPr>
          <w:rFonts w:ascii="Times New Roman" w:hAnsi="Times New Roman" w:cs="Times New Roman"/>
          <w:sz w:val="20"/>
          <w:szCs w:val="20"/>
        </w:rPr>
        <w:t>UBMITTALS</w:t>
      </w:r>
    </w:p>
    <w:p w14:paraId="554E02AE" w14:textId="77777777" w:rsidR="002347A1" w:rsidRDefault="002347A1" w:rsidP="00234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Data: Indicate material type, composition, thickness and installation procedures</w:t>
      </w:r>
    </w:p>
    <w:p w14:paraId="2CC9A328" w14:textId="77777777" w:rsidR="002347A1" w:rsidRDefault="002347A1" w:rsidP="00234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Samples:  3” x 3” flashing material</w:t>
      </w:r>
    </w:p>
    <w:p w14:paraId="4E84F61E" w14:textId="77777777" w:rsidR="002347A1" w:rsidRDefault="002347A1" w:rsidP="00234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(SDS) Safety Data Sheets</w:t>
      </w:r>
    </w:p>
    <w:p w14:paraId="5DE2CCC4" w14:textId="295F51DD" w:rsidR="002347A1" w:rsidRDefault="002347A1" w:rsidP="00234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Product Quality and Environmental submittals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0D65C4F" w14:textId="77777777" w:rsidR="002347A1" w:rsidRDefault="002347A1" w:rsidP="002347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that material supplied are asbestos free</w:t>
      </w:r>
    </w:p>
    <w:p w14:paraId="1AA02C20" w14:textId="13D9F519" w:rsidR="002347A1" w:rsidRDefault="002347A1" w:rsidP="002347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re-cycled content: a minimum of 55% based on both Post</w:t>
      </w:r>
      <w:r w:rsidR="00E5470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Industrial and Post</w:t>
      </w:r>
      <w:r w:rsidR="00E5470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Consumer Recycled Content</w:t>
      </w:r>
    </w:p>
    <w:p w14:paraId="0DC990E9" w14:textId="77777777" w:rsidR="002347A1" w:rsidRPr="00840A38" w:rsidRDefault="002347A1" w:rsidP="00234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Critical Performance Qualities</w:t>
      </w:r>
    </w:p>
    <w:p w14:paraId="08C8E07D" w14:textId="374F888E" w:rsidR="002347A1" w:rsidRDefault="002347A1" w:rsidP="002347A1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1.Copper Tensile Strength </w:t>
      </w:r>
      <w:r w:rsidR="00B321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31,500 psi</w:t>
      </w:r>
    </w:p>
    <w:p w14:paraId="1D58C479" w14:textId="77777777" w:rsidR="002347A1" w:rsidRDefault="002347A1" w:rsidP="002347A1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Fire Rating: flame spread – Rated Class B. ASTM 84</w:t>
      </w:r>
    </w:p>
    <w:p w14:paraId="71761E1C" w14:textId="77777777" w:rsidR="002347A1" w:rsidRDefault="002347A1" w:rsidP="002347A1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Certify that products contain no asbestos or silica</w:t>
      </w:r>
    </w:p>
    <w:p w14:paraId="5B6E154D" w14:textId="77777777" w:rsidR="002347A1" w:rsidRDefault="002347A1" w:rsidP="002347A1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Certify the use of domestic copper</w:t>
      </w:r>
    </w:p>
    <w:p w14:paraId="29341200" w14:textId="01368A07" w:rsidR="002347A1" w:rsidRDefault="002347A1" w:rsidP="002347A1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Nail Seal</w:t>
      </w:r>
      <w:r w:rsidR="00B321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ability- meets AMMA</w:t>
      </w:r>
    </w:p>
    <w:p w14:paraId="4DA35A79" w14:textId="77777777" w:rsidR="002347A1" w:rsidRDefault="002347A1" w:rsidP="002347A1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0ED2B0F2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1.05 QUALITY ASSURANCE</w:t>
      </w:r>
    </w:p>
    <w:p w14:paraId="43DAF75A" w14:textId="77777777" w:rsidR="002347A1" w:rsidRDefault="002347A1" w:rsidP="002347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Qualification:</w:t>
      </w:r>
    </w:p>
    <w:p w14:paraId="424FFD74" w14:textId="77777777" w:rsidR="002347A1" w:rsidRDefault="002347A1" w:rsidP="002347A1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Flashing materials are to be provided by a single manufacturer with no less</w:t>
      </w:r>
    </w:p>
    <w:p w14:paraId="11BB291B" w14:textId="77777777" w:rsidR="002347A1" w:rsidRDefault="002347A1" w:rsidP="002347A1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than 25 years of experience in manufacturing flexible flashing products</w:t>
      </w:r>
    </w:p>
    <w:p w14:paraId="54249BBE" w14:textId="77777777" w:rsidR="002347A1" w:rsidRDefault="002347A1" w:rsidP="002347A1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1B77A4F0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1.06 WARRANTY</w:t>
      </w:r>
    </w:p>
    <w:p w14:paraId="57FF47A7" w14:textId="77777777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 Limited warranty</w:t>
      </w:r>
    </w:p>
    <w:p w14:paraId="776CC1E8" w14:textId="77777777" w:rsidR="002347A1" w:rsidRDefault="002347A1" w:rsidP="002347A1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warrant flexible flashing for life of the wall</w:t>
      </w:r>
    </w:p>
    <w:p w14:paraId="2257E53B" w14:textId="77777777" w:rsidR="002347A1" w:rsidRDefault="002347A1" w:rsidP="002347A1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Warranty begins at date of completion </w:t>
      </w:r>
    </w:p>
    <w:p w14:paraId="2101DD54" w14:textId="77777777" w:rsidR="002347A1" w:rsidRDefault="002347A1" w:rsidP="002347A1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5F94B1A3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6F970D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02A995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30AD7F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7C97FC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DF76E4" w14:textId="35C2FDC2" w:rsidR="002347A1" w:rsidRDefault="002347A1" w:rsidP="002347A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SPECIFICATIONS                                                                                                                        0</w:t>
      </w:r>
      <w:r w:rsidR="00E54704"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54704">
        <w:rPr>
          <w:rFonts w:ascii="Times New Roman" w:hAnsi="Times New Roman" w:cs="Times New Roman"/>
          <w:sz w:val="20"/>
          <w:szCs w:val="20"/>
          <w:u w:val="single"/>
        </w:rPr>
        <w:t>22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22E0C23A" w14:textId="77777777" w:rsidR="002347A1" w:rsidRPr="00005C96" w:rsidRDefault="002347A1" w:rsidP="002347A1">
      <w:pPr>
        <w:rPr>
          <w:rFonts w:ascii="Times New Roman" w:hAnsi="Times New Roman" w:cs="Times New Roman"/>
          <w:sz w:val="20"/>
          <w:szCs w:val="20"/>
        </w:rPr>
      </w:pPr>
      <w:r w:rsidRPr="00005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05C96">
        <w:rPr>
          <w:rFonts w:ascii="Times New Roman" w:hAnsi="Times New Roman" w:cs="Times New Roman"/>
          <w:sz w:val="20"/>
          <w:szCs w:val="20"/>
        </w:rPr>
        <w:t xml:space="preserve">      Flexible Flashing</w:t>
      </w:r>
    </w:p>
    <w:p w14:paraId="2387E3CB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3AA97B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2 – PRODUCTS</w:t>
      </w:r>
    </w:p>
    <w:p w14:paraId="78849924" w14:textId="2459EB3D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  <w:r w:rsidRPr="00454CE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Pr="00454CEB">
        <w:rPr>
          <w:rFonts w:ascii="Times New Roman" w:hAnsi="Times New Roman" w:cs="Times New Roman"/>
          <w:sz w:val="20"/>
          <w:szCs w:val="20"/>
        </w:rPr>
        <w:t>MANUFACTURED UNITS</w:t>
      </w:r>
    </w:p>
    <w:p w14:paraId="11F3E288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</w:p>
    <w:p w14:paraId="544636F9" w14:textId="77777777" w:rsidR="002347A1" w:rsidRDefault="002347A1" w:rsidP="002347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Flexible flashing</w:t>
      </w:r>
    </w:p>
    <w:p w14:paraId="24B7D7CF" w14:textId="77777777" w:rsidR="002347A1" w:rsidRDefault="002347A1" w:rsidP="00234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Products of manufacturers listed below meeting indicated standards and manufacturer’s product data, except as modified below, are acceptable for use, subject to compliance within specified requirements.</w:t>
      </w:r>
    </w:p>
    <w:p w14:paraId="3BDEE283" w14:textId="77777777" w:rsidR="002347A1" w:rsidRDefault="002347A1" w:rsidP="002347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standard of quality:</w:t>
      </w:r>
    </w:p>
    <w:p w14:paraId="70A48BE9" w14:textId="77777777" w:rsidR="002347A1" w:rsidRDefault="002347A1" w:rsidP="002347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Clark Hammerbeam Corporation; Copper Aqua Flash</w:t>
      </w:r>
    </w:p>
    <w:p w14:paraId="73985F0E" w14:textId="77777777" w:rsidR="002347A1" w:rsidRDefault="002347A1" w:rsidP="002347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York Manufacturing, Inc.; Multi-Flash- 500, 7 oz.</w:t>
      </w:r>
    </w:p>
    <w:p w14:paraId="37838E34" w14:textId="77777777" w:rsidR="002347A1" w:rsidRDefault="002347A1" w:rsidP="002347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products which meet the criteria in section 1.04 and 1.06</w:t>
      </w:r>
    </w:p>
    <w:p w14:paraId="4CF32CF1" w14:textId="77777777" w:rsidR="002347A1" w:rsidRDefault="002347A1" w:rsidP="00234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Characteristics:</w:t>
      </w:r>
    </w:p>
    <w:p w14:paraId="28100167" w14:textId="77777777" w:rsidR="002347A1" w:rsidRDefault="002347A1" w:rsidP="002347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Copper laminated on one side with a clear polyester film and the other side coated with </w:t>
      </w:r>
      <w:proofErr w:type="gramStart"/>
      <w:r>
        <w:rPr>
          <w:rFonts w:ascii="Times New Roman" w:hAnsi="Times New Roman" w:cs="Times New Roman"/>
          <w:sz w:val="20"/>
          <w:szCs w:val="20"/>
        </w:rPr>
        <w:t>a  rubberized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asphaltic adhesive with a silicone coated release liner </w:t>
      </w:r>
    </w:p>
    <w:p w14:paraId="09129CD2" w14:textId="77777777" w:rsidR="002347A1" w:rsidRDefault="002347A1" w:rsidP="002347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Copper core meets: ASTM B370 CDA Alloy 110</w:t>
      </w:r>
    </w:p>
    <w:p w14:paraId="2A16D3F2" w14:textId="77777777" w:rsidR="002347A1" w:rsidRDefault="002347A1" w:rsidP="002347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Film: Polyester film on one side</w:t>
      </w:r>
    </w:p>
    <w:p w14:paraId="48CDB278" w14:textId="77777777" w:rsidR="002347A1" w:rsidRDefault="002347A1" w:rsidP="002347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mils rubberized asphalt</w:t>
      </w:r>
    </w:p>
    <w:p w14:paraId="16449158" w14:textId="77777777" w:rsidR="002347A1" w:rsidRDefault="002347A1" w:rsidP="002347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product thickness-50 mils  </w:t>
      </w:r>
    </w:p>
    <w:p w14:paraId="5F889816" w14:textId="77777777" w:rsidR="002347A1" w:rsidRDefault="002347A1" w:rsidP="002347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Sizes: Standard manufacturer’s width rolls</w:t>
      </w:r>
    </w:p>
    <w:p w14:paraId="163F69E6" w14:textId="77777777" w:rsidR="002347A1" w:rsidRDefault="002347A1" w:rsidP="002347A1"/>
    <w:p w14:paraId="19CE513B" w14:textId="28A23B96" w:rsidR="002347A1" w:rsidRPr="00454CEB" w:rsidRDefault="002347A1" w:rsidP="002347A1">
      <w:pPr>
        <w:pStyle w:val="ListParagraph"/>
        <w:ind w:left="0"/>
      </w:pPr>
      <w:r>
        <w:t>2.02 ACCESSORIES</w:t>
      </w:r>
    </w:p>
    <w:p w14:paraId="1B0F1283" w14:textId="77777777" w:rsidR="002347A1" w:rsidRDefault="002347A1" w:rsidP="002347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Sealant/Mastic: Product standard of quality is Clark Hammerbeam Corporation; AQUA FLASH Mastic</w:t>
      </w:r>
    </w:p>
    <w:p w14:paraId="2C45E968" w14:textId="19854972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Characteristics:  Type- rubberized asphalt</w:t>
      </w:r>
      <w:r w:rsidR="00E5470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Class 50, ASTM 4586, Federal Specification SS-153  </w:t>
      </w:r>
    </w:p>
    <w:p w14:paraId="11180F01" w14:textId="77777777" w:rsidR="002347A1" w:rsidRDefault="002347A1" w:rsidP="002347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ASTM D2822</w:t>
      </w:r>
    </w:p>
    <w:p w14:paraId="63045322" w14:textId="77777777" w:rsidR="002347A1" w:rsidRDefault="002347A1" w:rsidP="002347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Primer: Product standard of quality is Clark Hammerbeam Corporation; AQUA FLASH Primer</w:t>
      </w:r>
    </w:p>
    <w:p w14:paraId="37F61AEA" w14:textId="715227E7" w:rsidR="002347A1" w:rsidRDefault="002347A1" w:rsidP="002347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 Characteristics:  Type-asphaltic based, Class 50, ASTM D41-85, SS-A-701B</w:t>
      </w:r>
    </w:p>
    <w:p w14:paraId="77735B7F" w14:textId="77777777" w:rsidR="002347A1" w:rsidRDefault="002347A1" w:rsidP="002347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1F8A04D6" w14:textId="77777777" w:rsidR="002347A1" w:rsidRDefault="002347A1" w:rsidP="002347A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3 – EXECUTION</w:t>
      </w:r>
    </w:p>
    <w:p w14:paraId="0CE83639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3.01 INSTALLATION</w:t>
      </w:r>
    </w:p>
    <w:p w14:paraId="4374F030" w14:textId="77777777" w:rsidR="002347A1" w:rsidRDefault="002347A1" w:rsidP="00234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A. General: </w:t>
      </w:r>
    </w:p>
    <w:p w14:paraId="782F4637" w14:textId="77777777" w:rsidR="002347A1" w:rsidRDefault="002347A1" w:rsidP="002347A1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Install where specified or required in accordance with flashing manufacturer’s instructions and as the following indicates:</w:t>
      </w:r>
    </w:p>
    <w:p w14:paraId="48A59195" w14:textId="77777777" w:rsidR="002347A1" w:rsidRPr="00B40F0B" w:rsidRDefault="002347A1" w:rsidP="002347A1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B40F0B">
        <w:rPr>
          <w:rFonts w:ascii="Times New Roman" w:hAnsi="Times New Roman" w:cs="Times New Roman"/>
          <w:sz w:val="20"/>
          <w:szCs w:val="20"/>
        </w:rPr>
        <w:t xml:space="preserve">Extend flashing 6” minimum beyond the opening. Fold flashing ends at end of opening the openings or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0F0B">
        <w:rPr>
          <w:rFonts w:ascii="Times New Roman" w:hAnsi="Times New Roman" w:cs="Times New Roman"/>
          <w:sz w:val="20"/>
          <w:szCs w:val="20"/>
        </w:rPr>
        <w:t>horizontal flashing terminations to form an end dam.</w:t>
      </w:r>
    </w:p>
    <w:p w14:paraId="12CEE6A9" w14:textId="77777777" w:rsidR="002347A1" w:rsidRDefault="002347A1" w:rsidP="002347A1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26739998" w14:textId="77777777" w:rsidR="002347A1" w:rsidRDefault="002347A1" w:rsidP="002347A1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3BD81889" w14:textId="7DCB0A2C" w:rsidR="002347A1" w:rsidRPr="00005C96" w:rsidRDefault="002347A1" w:rsidP="002347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005C96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MASTER SPECIFICATIONS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05C96">
        <w:rPr>
          <w:rFonts w:ascii="Times New Roman" w:hAnsi="Times New Roman" w:cs="Times New Roman"/>
          <w:sz w:val="20"/>
          <w:szCs w:val="20"/>
          <w:u w:val="single"/>
        </w:rPr>
        <w:t xml:space="preserve">               0</w:t>
      </w:r>
      <w:r w:rsidR="00E54704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005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54704">
        <w:rPr>
          <w:rFonts w:ascii="Times New Roman" w:hAnsi="Times New Roman" w:cs="Times New Roman"/>
          <w:sz w:val="20"/>
          <w:szCs w:val="20"/>
          <w:u w:val="single"/>
        </w:rPr>
        <w:t>22</w:t>
      </w:r>
      <w:r w:rsidRPr="00005C96"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6C322213" w14:textId="77777777" w:rsidR="002347A1" w:rsidRDefault="002347A1" w:rsidP="002347A1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Flexible Flashing</w:t>
      </w:r>
    </w:p>
    <w:p w14:paraId="5A5218BB" w14:textId="77777777" w:rsidR="002347A1" w:rsidRDefault="002347A1" w:rsidP="002347A1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B40F0B">
        <w:rPr>
          <w:rFonts w:ascii="Times New Roman" w:hAnsi="Times New Roman" w:cs="Times New Roman"/>
          <w:sz w:val="20"/>
          <w:szCs w:val="20"/>
        </w:rPr>
        <w:t>Flashing width: Use required width starting ½ inch from outside face of the exterior wythe, extending through cavity, rising height required to extend above lintel steel at least 2 inches. Splice end joints by overlapping them at least 4 inches (6 inches max). Seal lap edge only with a compatible sealant.</w:t>
      </w:r>
    </w:p>
    <w:p w14:paraId="1A8B9215" w14:textId="77777777" w:rsidR="002347A1" w:rsidRDefault="002347A1" w:rsidP="002347A1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Masonry back up:</w:t>
      </w:r>
    </w:p>
    <w:p w14:paraId="776FE26D" w14:textId="620552C9" w:rsidR="002347A1" w:rsidRDefault="002347A1" w:rsidP="002347A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after damp</w:t>
      </w:r>
      <w:r w:rsidR="00B321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Damp</w:t>
      </w:r>
      <w:r w:rsidR="00B321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manufacturer’s installation instructions.</w:t>
      </w:r>
    </w:p>
    <w:p w14:paraId="1A4E75A6" w14:textId="6AAA3FB5" w:rsidR="002347A1" w:rsidRDefault="002347A1" w:rsidP="002347A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 and seal the horizontal top edge with a compatible sealant.</w:t>
      </w:r>
    </w:p>
    <w:p w14:paraId="4F041322" w14:textId="77777777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Stud back-up with sheathing:</w:t>
      </w:r>
    </w:p>
    <w:p w14:paraId="6A5ED12C" w14:textId="77777777" w:rsidR="002347A1" w:rsidRDefault="002347A1" w:rsidP="002347A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Fasten the top of the flashing to the back-up wall using a non-corrosive termination bar and seal the horizontal top edge with a compatible sealant.</w:t>
      </w:r>
    </w:p>
    <w:p w14:paraId="528B6C4F" w14:textId="77777777" w:rsidR="002347A1" w:rsidRPr="008620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Concrete backup:</w:t>
      </w:r>
    </w:p>
    <w:p w14:paraId="49C6FF0C" w14:textId="50E898B3" w:rsidR="002347A1" w:rsidRDefault="002347A1" w:rsidP="002347A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the flashing after the damp</w:t>
      </w:r>
      <w:r w:rsidR="00B321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the Damp</w:t>
      </w:r>
      <w:r w:rsidR="00B321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the manufacturer’s installation instructions. Note: Damp</w:t>
      </w:r>
      <w:r w:rsidR="00B321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must be fully cured prior to flashing installation.</w:t>
      </w:r>
    </w:p>
    <w:p w14:paraId="72333BDC" w14:textId="77777777" w:rsidR="002347A1" w:rsidRDefault="002347A1" w:rsidP="002347A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bar. Seal the horizontal top edge with a compatible sealant.</w:t>
      </w:r>
    </w:p>
    <w:p w14:paraId="328C5238" w14:textId="77777777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7.Fold ends of flashing at the end of openings to form a dam. Seal with compatible sealant.  </w:t>
      </w:r>
    </w:p>
    <w:p w14:paraId="4C3B0C61" w14:textId="77777777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Inside and outside corners: Following industry accepted practices using corner and splice material.</w:t>
      </w:r>
    </w:p>
    <w:p w14:paraId="1056BD82" w14:textId="77777777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9.Flashing should be covered within a few days of installation to protect from the different trades, falling  </w:t>
      </w:r>
    </w:p>
    <w:p w14:paraId="6AB0D6A7" w14:textId="77777777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debris or the environment. If flashing is damaged, contact manufacturer for specific repair instructions.</w:t>
      </w:r>
    </w:p>
    <w:p w14:paraId="1D27A7E0" w14:textId="77777777" w:rsidR="002347A1" w:rsidRDefault="002347A1" w:rsidP="002347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156002BC" w14:textId="0636FB46" w:rsidR="002347A1" w:rsidRPr="00BC5418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418">
        <w:rPr>
          <w:rFonts w:ascii="Times New Roman" w:hAnsi="Times New Roman" w:cs="Times New Roman"/>
          <w:sz w:val="20"/>
          <w:szCs w:val="20"/>
        </w:rPr>
        <w:t>SCHEDULES</w:t>
      </w:r>
    </w:p>
    <w:p w14:paraId="1F55AF48" w14:textId="77777777" w:rsidR="002347A1" w:rsidRDefault="002347A1" w:rsidP="002347A1"/>
    <w:p w14:paraId="35320D7C" w14:textId="77777777" w:rsidR="002347A1" w:rsidRPr="00537014" w:rsidRDefault="002347A1" w:rsidP="002347A1">
      <w:pPr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A. Locations</w:t>
      </w:r>
    </w:p>
    <w:p w14:paraId="5C3C2DF4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1. Window Heads and sills</w:t>
      </w:r>
    </w:p>
    <w:p w14:paraId="0BBBD6AA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2. Exterior door heads</w:t>
      </w:r>
    </w:p>
    <w:p w14:paraId="4026F640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3. Horizontal control joints</w:t>
      </w:r>
    </w:p>
    <w:p w14:paraId="31C1BB76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4. Vertically- changes in veneer materials</w:t>
      </w:r>
    </w:p>
    <w:p w14:paraId="704158E8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5. Storefront heads</w:t>
      </w:r>
    </w:p>
    <w:p w14:paraId="15FCC195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6. Other wall openings</w:t>
      </w:r>
    </w:p>
    <w:p w14:paraId="1C9B2A01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7. Other indicated locations</w:t>
      </w:r>
    </w:p>
    <w:p w14:paraId="07A716AC" w14:textId="77777777" w:rsidR="002347A1" w:rsidRPr="00537014" w:rsidRDefault="002347A1" w:rsidP="002347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1D81B4" w14:textId="09BD4565" w:rsidR="002347A1" w:rsidRPr="00BC5418" w:rsidRDefault="002347A1" w:rsidP="002347A1">
      <w:pPr>
        <w:spacing w:after="0"/>
        <w:jc w:val="center"/>
        <w:rPr>
          <w:b/>
          <w:bCs/>
        </w:rPr>
      </w:pPr>
      <w:r>
        <w:rPr>
          <w:b/>
          <w:bCs/>
        </w:rPr>
        <w:t>END OF SECTION 0</w:t>
      </w:r>
      <w:r w:rsidR="004D597B">
        <w:rPr>
          <w:b/>
          <w:bCs/>
        </w:rPr>
        <w:t>4</w:t>
      </w:r>
      <w:r>
        <w:rPr>
          <w:b/>
          <w:bCs/>
        </w:rPr>
        <w:t xml:space="preserve"> </w:t>
      </w:r>
      <w:r w:rsidR="004D597B">
        <w:rPr>
          <w:b/>
          <w:bCs/>
        </w:rPr>
        <w:t>22</w:t>
      </w:r>
      <w:r>
        <w:rPr>
          <w:b/>
          <w:bCs/>
        </w:rPr>
        <w:t xml:space="preserve"> 00</w:t>
      </w:r>
    </w:p>
    <w:p w14:paraId="77059939" w14:textId="77777777" w:rsidR="002347A1" w:rsidRDefault="002347A1" w:rsidP="002347A1">
      <w:pPr>
        <w:spacing w:after="0"/>
      </w:pPr>
      <w:r>
        <w:t xml:space="preserve">           </w:t>
      </w:r>
    </w:p>
    <w:p w14:paraId="3B11C919" w14:textId="77777777" w:rsidR="00A718A1" w:rsidRDefault="00A718A1"/>
    <w:sectPr w:rsidR="00A7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79C"/>
    <w:multiLevelType w:val="multilevel"/>
    <w:tmpl w:val="5B428FD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1" w15:restartNumberingAfterBreak="0">
    <w:nsid w:val="09802C26"/>
    <w:multiLevelType w:val="multilevel"/>
    <w:tmpl w:val="F02C6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5E5025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0E0A3B"/>
    <w:multiLevelType w:val="multilevel"/>
    <w:tmpl w:val="8B7A28A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440"/>
      </w:pPr>
      <w:rPr>
        <w:rFonts w:hint="default"/>
      </w:rPr>
    </w:lvl>
  </w:abstractNum>
  <w:abstractNum w:abstractNumId="4" w15:restartNumberingAfterBreak="0">
    <w:nsid w:val="1D6D10E8"/>
    <w:multiLevelType w:val="hybridMultilevel"/>
    <w:tmpl w:val="4300E726"/>
    <w:lvl w:ilvl="0" w:tplc="9ECEF136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9150717"/>
    <w:multiLevelType w:val="hybridMultilevel"/>
    <w:tmpl w:val="138C2118"/>
    <w:lvl w:ilvl="0" w:tplc="9676D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27423FB"/>
    <w:multiLevelType w:val="hybridMultilevel"/>
    <w:tmpl w:val="04602E7C"/>
    <w:lvl w:ilvl="0" w:tplc="8166B0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F011EC"/>
    <w:multiLevelType w:val="hybridMultilevel"/>
    <w:tmpl w:val="87B82CAC"/>
    <w:lvl w:ilvl="0" w:tplc="F252E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D61DC4"/>
    <w:multiLevelType w:val="hybridMultilevel"/>
    <w:tmpl w:val="6C52F9B8"/>
    <w:lvl w:ilvl="0" w:tplc="B40CCBD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75F2A73"/>
    <w:multiLevelType w:val="multilevel"/>
    <w:tmpl w:val="92FC466E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0" w15:restartNumberingAfterBreak="0">
    <w:nsid w:val="653334DF"/>
    <w:multiLevelType w:val="hybridMultilevel"/>
    <w:tmpl w:val="24F09562"/>
    <w:lvl w:ilvl="0" w:tplc="01021E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AD123E5"/>
    <w:multiLevelType w:val="hybridMultilevel"/>
    <w:tmpl w:val="482ACC4E"/>
    <w:lvl w:ilvl="0" w:tplc="AEE65B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D9B71F5"/>
    <w:multiLevelType w:val="hybridMultilevel"/>
    <w:tmpl w:val="394CA8AC"/>
    <w:lvl w:ilvl="0" w:tplc="0C8832F4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A1"/>
    <w:rsid w:val="002347A1"/>
    <w:rsid w:val="004D597B"/>
    <w:rsid w:val="00A718A1"/>
    <w:rsid w:val="00B321BF"/>
    <w:rsid w:val="00E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B6CC"/>
  <w15:chartTrackingRefBased/>
  <w15:docId w15:val="{D85BA57F-9127-481D-88E0-2AA21015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Reichenhall</dc:creator>
  <cp:keywords/>
  <dc:description/>
  <cp:lastModifiedBy>M Reichenhall</cp:lastModifiedBy>
  <cp:revision>7</cp:revision>
  <dcterms:created xsi:type="dcterms:W3CDTF">2019-07-17T16:20:00Z</dcterms:created>
  <dcterms:modified xsi:type="dcterms:W3CDTF">2019-07-31T18:28:00Z</dcterms:modified>
</cp:coreProperties>
</file>