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91DEF" w14:textId="3BED88DA" w:rsidR="0023759B" w:rsidRDefault="004B054B">
      <w:pPr>
        <w:rPr>
          <w:sz w:val="20"/>
          <w:szCs w:val="20"/>
          <w:u w:val="single"/>
        </w:rPr>
      </w:pPr>
      <w:bookmarkStart w:id="0" w:name="_GoBack"/>
      <w:bookmarkEnd w:id="0"/>
      <w:r>
        <w:rPr>
          <w:sz w:val="20"/>
          <w:szCs w:val="20"/>
          <w:u w:val="single"/>
        </w:rPr>
        <w:t>P</w:t>
      </w:r>
      <w:r w:rsidR="00030C0D" w:rsidRPr="00030C0D">
        <w:rPr>
          <w:sz w:val="20"/>
          <w:szCs w:val="20"/>
          <w:u w:val="single"/>
        </w:rPr>
        <w:t xml:space="preserve"> MASTER SPECIFICATION                                                                                                                              </w:t>
      </w:r>
      <w:r w:rsidR="000573D5">
        <w:rPr>
          <w:sz w:val="20"/>
          <w:szCs w:val="20"/>
          <w:u w:val="single"/>
        </w:rPr>
        <w:t xml:space="preserve">           </w:t>
      </w:r>
      <w:r w:rsidR="00030C0D" w:rsidRPr="00030C0D">
        <w:rPr>
          <w:sz w:val="20"/>
          <w:szCs w:val="20"/>
          <w:u w:val="single"/>
        </w:rPr>
        <w:t xml:space="preserve">   07  65  00  </w:t>
      </w:r>
    </w:p>
    <w:p w14:paraId="7D17412E" w14:textId="5B63C8A8" w:rsidR="00030C0D" w:rsidRDefault="00030C0D">
      <w:pPr>
        <w:rPr>
          <w:sz w:val="20"/>
          <w:szCs w:val="20"/>
        </w:rPr>
      </w:pPr>
      <w:r w:rsidRPr="00030C0D">
        <w:rPr>
          <w:sz w:val="20"/>
          <w:szCs w:val="20"/>
        </w:rPr>
        <w:t xml:space="preserve">                                                                                                                              </w:t>
      </w:r>
      <w:r>
        <w:rPr>
          <w:sz w:val="20"/>
          <w:szCs w:val="20"/>
        </w:rPr>
        <w:t xml:space="preserve">                       </w:t>
      </w:r>
      <w:r w:rsidRPr="00030C0D">
        <w:rPr>
          <w:sz w:val="20"/>
          <w:szCs w:val="20"/>
        </w:rPr>
        <w:t xml:space="preserve">        </w:t>
      </w:r>
      <w:r w:rsidR="000573D5">
        <w:rPr>
          <w:sz w:val="20"/>
          <w:szCs w:val="20"/>
        </w:rPr>
        <w:t xml:space="preserve">         </w:t>
      </w:r>
      <w:r w:rsidRPr="00030C0D">
        <w:rPr>
          <w:sz w:val="20"/>
          <w:szCs w:val="20"/>
        </w:rPr>
        <w:t xml:space="preserve">    </w:t>
      </w:r>
      <w:r w:rsidR="000573D5">
        <w:rPr>
          <w:sz w:val="20"/>
          <w:szCs w:val="20"/>
        </w:rPr>
        <w:t xml:space="preserve">  </w:t>
      </w:r>
      <w:r w:rsidRPr="00030C0D">
        <w:rPr>
          <w:sz w:val="20"/>
          <w:szCs w:val="20"/>
        </w:rPr>
        <w:t>Flexible Flashing</w:t>
      </w:r>
    </w:p>
    <w:p w14:paraId="00B8B896" w14:textId="498E1268" w:rsidR="00030C0D" w:rsidRDefault="00030C0D">
      <w:pPr>
        <w:rPr>
          <w:sz w:val="20"/>
          <w:szCs w:val="20"/>
        </w:rPr>
      </w:pPr>
    </w:p>
    <w:p w14:paraId="6A64F74C" w14:textId="4275E83F" w:rsidR="00030C0D" w:rsidRDefault="00030C0D" w:rsidP="00030C0D">
      <w:pPr>
        <w:jc w:val="center"/>
        <w:rPr>
          <w:b/>
          <w:sz w:val="20"/>
          <w:szCs w:val="20"/>
        </w:rPr>
      </w:pPr>
      <w:r>
        <w:rPr>
          <w:b/>
          <w:sz w:val="20"/>
          <w:szCs w:val="20"/>
        </w:rPr>
        <w:t>SECTION 07 65 00</w:t>
      </w:r>
    </w:p>
    <w:p w14:paraId="405B7DF9" w14:textId="202B3BDB" w:rsidR="00030C0D" w:rsidRDefault="00030C0D" w:rsidP="00030C0D">
      <w:pPr>
        <w:jc w:val="center"/>
        <w:rPr>
          <w:b/>
          <w:sz w:val="20"/>
          <w:szCs w:val="20"/>
        </w:rPr>
      </w:pPr>
      <w:r>
        <w:rPr>
          <w:b/>
          <w:sz w:val="20"/>
          <w:szCs w:val="20"/>
        </w:rPr>
        <w:t>FLEXIBLE FLASHING  TYPE 304 STAINLESS STEEL</w:t>
      </w:r>
    </w:p>
    <w:p w14:paraId="4D138DE1" w14:textId="3CC948E4" w:rsidR="00030C0D" w:rsidRDefault="00030C0D" w:rsidP="00030C0D">
      <w:pPr>
        <w:rPr>
          <w:b/>
          <w:sz w:val="20"/>
          <w:szCs w:val="20"/>
        </w:rPr>
      </w:pPr>
      <w:r>
        <w:rPr>
          <w:b/>
          <w:sz w:val="20"/>
          <w:szCs w:val="20"/>
        </w:rPr>
        <w:t>PART 1 - GENERAL</w:t>
      </w:r>
    </w:p>
    <w:p w14:paraId="213225C7" w14:textId="1BDFFA38" w:rsidR="00030C0D" w:rsidRDefault="00030C0D" w:rsidP="00030C0D">
      <w:pPr>
        <w:rPr>
          <w:b/>
          <w:sz w:val="20"/>
          <w:szCs w:val="20"/>
        </w:rPr>
      </w:pPr>
    </w:p>
    <w:p w14:paraId="7A8EEF49" w14:textId="79226BD3" w:rsidR="00030C0D" w:rsidRPr="00030C0D" w:rsidRDefault="00030C0D" w:rsidP="00030C0D">
      <w:pPr>
        <w:rPr>
          <w:sz w:val="20"/>
          <w:szCs w:val="20"/>
        </w:rPr>
      </w:pPr>
      <w:r w:rsidRPr="00030C0D">
        <w:rPr>
          <w:sz w:val="20"/>
          <w:szCs w:val="20"/>
        </w:rPr>
        <w:t>1.</w:t>
      </w:r>
      <w:r>
        <w:rPr>
          <w:sz w:val="20"/>
          <w:szCs w:val="20"/>
        </w:rPr>
        <w:t xml:space="preserve">01    </w:t>
      </w:r>
      <w:r w:rsidRPr="00787A3E">
        <w:rPr>
          <w:b/>
          <w:sz w:val="20"/>
          <w:szCs w:val="20"/>
        </w:rPr>
        <w:t xml:space="preserve">   SUMMARY</w:t>
      </w:r>
    </w:p>
    <w:p w14:paraId="72340547" w14:textId="667C390B" w:rsidR="00030C0D" w:rsidRDefault="00C441C8" w:rsidP="00030C0D">
      <w:pPr>
        <w:rPr>
          <w:sz w:val="20"/>
          <w:szCs w:val="20"/>
        </w:rPr>
      </w:pPr>
      <w:r w:rsidRPr="00C441C8">
        <w:rPr>
          <w:noProof/>
          <w:sz w:val="20"/>
          <w:szCs w:val="20"/>
        </w:rPr>
        <mc:AlternateContent>
          <mc:Choice Requires="wps">
            <w:drawing>
              <wp:anchor distT="45720" distB="45720" distL="114300" distR="114300" simplePos="0" relativeHeight="251659264" behindDoc="0" locked="0" layoutInCell="1" allowOverlap="1" wp14:anchorId="43187BAE" wp14:editId="7AE56884">
                <wp:simplePos x="0" y="0"/>
                <wp:positionH relativeFrom="column">
                  <wp:posOffset>-85725</wp:posOffset>
                </wp:positionH>
                <wp:positionV relativeFrom="paragraph">
                  <wp:posOffset>210820</wp:posOffset>
                </wp:positionV>
                <wp:extent cx="3438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solidFill>
                          <a:srgbClr val="FFFFFF"/>
                        </a:solidFill>
                        <a:ln w="9525">
                          <a:solidFill>
                            <a:schemeClr val="tx1"/>
                          </a:solidFill>
                          <a:miter lim="800000"/>
                          <a:headEnd/>
                          <a:tailEnd/>
                        </a:ln>
                      </wps:spPr>
                      <wps:txbx>
                        <w:txbxContent>
                          <w:p w14:paraId="7616958B" w14:textId="17ECA546" w:rsidR="00C441C8" w:rsidRDefault="00C441C8">
                            <w:r>
                              <w:t>EDIT RELATED SECTIONS TO INCLUDE ONLY SECTIONS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187BAE" id="_x0000_t202" coordsize="21600,21600" o:spt="202" path="m,l,21600r21600,l21600,xe">
                <v:stroke joinstyle="miter"/>
                <v:path gradientshapeok="t" o:connecttype="rect"/>
              </v:shapetype>
              <v:shape id="Text Box 2" o:spid="_x0000_s1026" type="#_x0000_t202" style="position:absolute;margin-left:-6.75pt;margin-top:16.6pt;width:27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" strokecolor="black [3213]">
                <v:textbox>
                  <w:txbxContent>
                    <w:p w14:paraId="7616958B" w14:textId="17ECA546" w:rsidR="00C441C8" w:rsidRDefault="00C441C8">
                      <w:r>
                        <w:t>EDIT RELATED SECTIONS TO INCLUDE ONLY SECTIONS IN</w:t>
                      </w:r>
                    </w:p>
                  </w:txbxContent>
                </v:textbox>
                <w10:wrap type="square"/>
              </v:shape>
            </w:pict>
          </mc:Fallback>
        </mc:AlternateContent>
      </w:r>
      <w:r w:rsidR="00030C0D">
        <w:t xml:space="preserve">   </w:t>
      </w:r>
      <w:r w:rsidR="00030C0D">
        <w:rPr>
          <w:sz w:val="20"/>
          <w:szCs w:val="20"/>
        </w:rPr>
        <w:t xml:space="preserve">           A. Flexible Stainless Steel Flashing</w:t>
      </w:r>
    </w:p>
    <w:p w14:paraId="2DE02CCB" w14:textId="047D254F" w:rsidR="00030C0D" w:rsidRDefault="00030C0D" w:rsidP="00030C0D">
      <w:pPr>
        <w:rPr>
          <w:sz w:val="20"/>
          <w:szCs w:val="20"/>
        </w:rPr>
      </w:pPr>
    </w:p>
    <w:p w14:paraId="70FB0E59" w14:textId="77777777" w:rsidR="00C441C8" w:rsidRDefault="00C441C8">
      <w:pPr>
        <w:rPr>
          <w:sz w:val="20"/>
          <w:szCs w:val="20"/>
        </w:rPr>
      </w:pPr>
    </w:p>
    <w:p w14:paraId="3C9243EC" w14:textId="13F73C1D" w:rsidR="00C441C8" w:rsidRDefault="00C441C8">
      <w:pPr>
        <w:rPr>
          <w:sz w:val="20"/>
          <w:szCs w:val="20"/>
        </w:rPr>
      </w:pPr>
      <w:r w:rsidRPr="00C441C8">
        <w:rPr>
          <w:sz w:val="20"/>
          <w:szCs w:val="20"/>
        </w:rPr>
        <w:t xml:space="preserve">             B</w:t>
      </w:r>
      <w:r>
        <w:rPr>
          <w:sz w:val="20"/>
          <w:szCs w:val="20"/>
        </w:rPr>
        <w:t>. Related sections:</w:t>
      </w:r>
    </w:p>
    <w:p w14:paraId="4AF99375" w14:textId="4104E015" w:rsidR="00C441C8" w:rsidRDefault="00321EC8" w:rsidP="00321EC8">
      <w:pPr>
        <w:pStyle w:val="ListParagraph"/>
        <w:numPr>
          <w:ilvl w:val="0"/>
          <w:numId w:val="3"/>
        </w:numPr>
        <w:rPr>
          <w:sz w:val="20"/>
          <w:szCs w:val="20"/>
        </w:rPr>
      </w:pPr>
      <w:r>
        <w:rPr>
          <w:sz w:val="20"/>
          <w:szCs w:val="20"/>
        </w:rPr>
        <w:t>04 05 23          Masonry Accessories</w:t>
      </w:r>
    </w:p>
    <w:p w14:paraId="4526D902" w14:textId="73154EC2" w:rsidR="00321EC8" w:rsidRDefault="00321EC8" w:rsidP="00321EC8">
      <w:pPr>
        <w:pStyle w:val="ListParagraph"/>
        <w:numPr>
          <w:ilvl w:val="0"/>
          <w:numId w:val="3"/>
        </w:numPr>
        <w:rPr>
          <w:sz w:val="20"/>
          <w:szCs w:val="20"/>
        </w:rPr>
      </w:pPr>
      <w:r>
        <w:rPr>
          <w:sz w:val="20"/>
          <w:szCs w:val="20"/>
        </w:rPr>
        <w:t>04 21 13          Brick Masonry</w:t>
      </w:r>
    </w:p>
    <w:p w14:paraId="334B8FC3" w14:textId="137B4D1C" w:rsidR="00321EC8" w:rsidRDefault="00321EC8" w:rsidP="00321EC8">
      <w:pPr>
        <w:pStyle w:val="ListParagraph"/>
        <w:numPr>
          <w:ilvl w:val="0"/>
          <w:numId w:val="3"/>
        </w:numPr>
        <w:rPr>
          <w:sz w:val="20"/>
          <w:szCs w:val="20"/>
        </w:rPr>
      </w:pPr>
      <w:r>
        <w:rPr>
          <w:sz w:val="20"/>
          <w:szCs w:val="20"/>
        </w:rPr>
        <w:t>04 22 00          Concrete Unit Masonry</w:t>
      </w:r>
    </w:p>
    <w:p w14:paraId="23296D48" w14:textId="7C49DC8C" w:rsidR="00321EC8" w:rsidRDefault="00321EC8" w:rsidP="00321EC8">
      <w:pPr>
        <w:pStyle w:val="ListParagraph"/>
        <w:numPr>
          <w:ilvl w:val="0"/>
          <w:numId w:val="3"/>
        </w:numPr>
        <w:rPr>
          <w:sz w:val="20"/>
          <w:szCs w:val="20"/>
        </w:rPr>
      </w:pPr>
      <w:r>
        <w:rPr>
          <w:sz w:val="20"/>
          <w:szCs w:val="20"/>
        </w:rPr>
        <w:t>04 22 23          Architectural Concrete Unit Masonry</w:t>
      </w:r>
    </w:p>
    <w:p w14:paraId="5B82CDE0" w14:textId="77777777" w:rsidR="00321EC8" w:rsidRDefault="00321EC8" w:rsidP="00321EC8">
      <w:pPr>
        <w:pStyle w:val="ListParagraph"/>
        <w:numPr>
          <w:ilvl w:val="0"/>
          <w:numId w:val="3"/>
        </w:numPr>
        <w:rPr>
          <w:sz w:val="20"/>
          <w:szCs w:val="20"/>
        </w:rPr>
      </w:pPr>
      <w:r>
        <w:rPr>
          <w:sz w:val="20"/>
          <w:szCs w:val="20"/>
        </w:rPr>
        <w:t>04 22 00          Exterior Stone Cladding</w:t>
      </w:r>
    </w:p>
    <w:p w14:paraId="270ABB8E" w14:textId="77777777" w:rsidR="00321EC8" w:rsidRDefault="00321EC8" w:rsidP="00321EC8">
      <w:pPr>
        <w:pStyle w:val="ListParagraph"/>
        <w:numPr>
          <w:ilvl w:val="0"/>
          <w:numId w:val="3"/>
        </w:numPr>
        <w:rPr>
          <w:sz w:val="20"/>
          <w:szCs w:val="20"/>
        </w:rPr>
      </w:pPr>
      <w:r>
        <w:rPr>
          <w:sz w:val="20"/>
          <w:szCs w:val="20"/>
        </w:rPr>
        <w:t>04 72 00          Cast Stone Masonry</w:t>
      </w:r>
    </w:p>
    <w:p w14:paraId="7B3A4BEC" w14:textId="77777777" w:rsidR="00321EC8" w:rsidRDefault="00321EC8" w:rsidP="00321EC8">
      <w:pPr>
        <w:pStyle w:val="ListParagraph"/>
        <w:numPr>
          <w:ilvl w:val="0"/>
          <w:numId w:val="3"/>
        </w:numPr>
        <w:rPr>
          <w:sz w:val="20"/>
          <w:szCs w:val="20"/>
        </w:rPr>
      </w:pPr>
      <w:r>
        <w:rPr>
          <w:sz w:val="20"/>
          <w:szCs w:val="20"/>
        </w:rPr>
        <w:t>05 40 00          Cold Formed Metal Framing</w:t>
      </w:r>
    </w:p>
    <w:p w14:paraId="77F24A4E" w14:textId="77777777" w:rsidR="00321EC8" w:rsidRDefault="00321EC8" w:rsidP="00321EC8">
      <w:pPr>
        <w:pStyle w:val="ListParagraph"/>
        <w:numPr>
          <w:ilvl w:val="0"/>
          <w:numId w:val="3"/>
        </w:numPr>
        <w:rPr>
          <w:sz w:val="20"/>
          <w:szCs w:val="20"/>
        </w:rPr>
      </w:pPr>
      <w:r>
        <w:rPr>
          <w:sz w:val="20"/>
          <w:szCs w:val="20"/>
        </w:rPr>
        <w:t>06 10 00          Rough Carpentry</w:t>
      </w:r>
    </w:p>
    <w:p w14:paraId="58048AA9" w14:textId="13B0EC0D" w:rsidR="00321EC8" w:rsidRDefault="00321EC8" w:rsidP="00321EC8">
      <w:pPr>
        <w:pStyle w:val="ListParagraph"/>
        <w:numPr>
          <w:ilvl w:val="0"/>
          <w:numId w:val="3"/>
        </w:numPr>
        <w:rPr>
          <w:sz w:val="20"/>
          <w:szCs w:val="20"/>
        </w:rPr>
      </w:pPr>
      <w:r>
        <w:rPr>
          <w:sz w:val="20"/>
          <w:szCs w:val="20"/>
        </w:rPr>
        <w:t>07 11 10          Damp</w:t>
      </w:r>
      <w:r w:rsidR="0034029A">
        <w:rPr>
          <w:sz w:val="20"/>
          <w:szCs w:val="20"/>
        </w:rPr>
        <w:t>-</w:t>
      </w:r>
      <w:r>
        <w:rPr>
          <w:sz w:val="20"/>
          <w:szCs w:val="20"/>
        </w:rPr>
        <w:t>proofing</w:t>
      </w:r>
    </w:p>
    <w:p w14:paraId="19B06E02" w14:textId="77777777" w:rsidR="00321EC8" w:rsidRDefault="00321EC8" w:rsidP="00321EC8">
      <w:pPr>
        <w:pStyle w:val="ListParagraph"/>
        <w:numPr>
          <w:ilvl w:val="0"/>
          <w:numId w:val="3"/>
        </w:numPr>
        <w:rPr>
          <w:sz w:val="20"/>
          <w:szCs w:val="20"/>
        </w:rPr>
      </w:pPr>
      <w:r>
        <w:rPr>
          <w:sz w:val="20"/>
          <w:szCs w:val="20"/>
        </w:rPr>
        <w:t>07 60 00          Flashing and Sheet Metal</w:t>
      </w:r>
    </w:p>
    <w:p w14:paraId="26A7949E" w14:textId="5379E995" w:rsidR="00321EC8" w:rsidRDefault="00321EC8" w:rsidP="00321EC8">
      <w:pPr>
        <w:pStyle w:val="ListParagraph"/>
        <w:numPr>
          <w:ilvl w:val="0"/>
          <w:numId w:val="3"/>
        </w:numPr>
        <w:rPr>
          <w:sz w:val="20"/>
          <w:szCs w:val="20"/>
        </w:rPr>
      </w:pPr>
      <w:r>
        <w:rPr>
          <w:sz w:val="20"/>
          <w:szCs w:val="20"/>
        </w:rPr>
        <w:t>07 65 00          Flexible Flashing</w:t>
      </w:r>
    </w:p>
    <w:p w14:paraId="0702D30C" w14:textId="2C63C4C7" w:rsidR="00321EC8" w:rsidRDefault="00A854CF" w:rsidP="00A854CF">
      <w:pPr>
        <w:rPr>
          <w:sz w:val="20"/>
          <w:szCs w:val="20"/>
        </w:rPr>
      </w:pPr>
      <w:r>
        <w:rPr>
          <w:sz w:val="20"/>
          <w:szCs w:val="20"/>
        </w:rPr>
        <w:t xml:space="preserve">1.02       </w:t>
      </w:r>
      <w:r w:rsidRPr="00787A3E">
        <w:rPr>
          <w:b/>
          <w:sz w:val="20"/>
          <w:szCs w:val="20"/>
        </w:rPr>
        <w:t xml:space="preserve"> REFERENCES</w:t>
      </w:r>
    </w:p>
    <w:p w14:paraId="0A80DF03" w14:textId="53431B50" w:rsidR="00A854CF" w:rsidRDefault="00A854CF" w:rsidP="00A854CF">
      <w:pPr>
        <w:rPr>
          <w:sz w:val="20"/>
          <w:szCs w:val="20"/>
        </w:rPr>
      </w:pPr>
      <w:r>
        <w:rPr>
          <w:sz w:val="20"/>
          <w:szCs w:val="20"/>
        </w:rPr>
        <w:t xml:space="preserve">               A. Standards of the following as referenced:</w:t>
      </w:r>
    </w:p>
    <w:p w14:paraId="507BB5B6" w14:textId="25A04ED8" w:rsidR="00A854CF" w:rsidRDefault="00A854CF" w:rsidP="00A854CF">
      <w:pPr>
        <w:rPr>
          <w:sz w:val="20"/>
          <w:szCs w:val="20"/>
        </w:rPr>
      </w:pPr>
      <w:r>
        <w:rPr>
          <w:sz w:val="20"/>
          <w:szCs w:val="20"/>
        </w:rPr>
        <w:t xml:space="preserve">                    1.    ASTM</w:t>
      </w:r>
    </w:p>
    <w:p w14:paraId="11FD8BD7" w14:textId="7D6BE37E" w:rsidR="00A854CF" w:rsidRDefault="00A854CF" w:rsidP="00A854CF">
      <w:pPr>
        <w:rPr>
          <w:sz w:val="20"/>
          <w:szCs w:val="20"/>
        </w:rPr>
      </w:pPr>
      <w:r>
        <w:rPr>
          <w:sz w:val="20"/>
          <w:szCs w:val="20"/>
        </w:rPr>
        <w:t xml:space="preserve">                    2.    Brick Industry Association (BIA)</w:t>
      </w:r>
    </w:p>
    <w:p w14:paraId="2F03475E" w14:textId="71D1A22F" w:rsidR="00A854CF" w:rsidRDefault="00A854CF" w:rsidP="00A854CF">
      <w:pPr>
        <w:rPr>
          <w:sz w:val="20"/>
          <w:szCs w:val="20"/>
        </w:rPr>
      </w:pPr>
      <w:r>
        <w:rPr>
          <w:sz w:val="20"/>
          <w:szCs w:val="20"/>
        </w:rPr>
        <w:t xml:space="preserve">                    3.    Recycled Content and Recyclability</w:t>
      </w:r>
    </w:p>
    <w:p w14:paraId="1247C835" w14:textId="66D858B7" w:rsidR="00A854CF" w:rsidRDefault="00A854CF" w:rsidP="00A854CF">
      <w:pPr>
        <w:rPr>
          <w:sz w:val="20"/>
          <w:szCs w:val="20"/>
        </w:rPr>
      </w:pPr>
    </w:p>
    <w:p w14:paraId="14D05EEB" w14:textId="28A4F370" w:rsidR="00A854CF" w:rsidRDefault="00A854CF" w:rsidP="00A854CF">
      <w:pPr>
        <w:rPr>
          <w:sz w:val="20"/>
          <w:szCs w:val="20"/>
        </w:rPr>
      </w:pPr>
      <w:r>
        <w:rPr>
          <w:sz w:val="20"/>
          <w:szCs w:val="20"/>
        </w:rPr>
        <w:t xml:space="preserve">              B. Industry standards:</w:t>
      </w:r>
    </w:p>
    <w:p w14:paraId="00EEE535" w14:textId="77777777" w:rsidR="00A854CF" w:rsidRDefault="00A854CF" w:rsidP="00A854CF">
      <w:pPr>
        <w:rPr>
          <w:sz w:val="20"/>
          <w:szCs w:val="20"/>
        </w:rPr>
      </w:pPr>
      <w:r>
        <w:rPr>
          <w:sz w:val="20"/>
          <w:szCs w:val="20"/>
        </w:rPr>
        <w:t xml:space="preserve">                   1.    BIA Technical Notes on Brick Construction No. 28, Brick Veneer/Steel Stud Walls, August 2005</w:t>
      </w:r>
    </w:p>
    <w:p w14:paraId="5B1BE1F5" w14:textId="4AA1DC2E" w:rsidR="00A854CF" w:rsidRDefault="00A854CF" w:rsidP="00A854CF">
      <w:pPr>
        <w:rPr>
          <w:sz w:val="20"/>
          <w:szCs w:val="20"/>
        </w:rPr>
      </w:pPr>
      <w:r>
        <w:rPr>
          <w:sz w:val="20"/>
          <w:szCs w:val="20"/>
        </w:rPr>
        <w:t xml:space="preserve">                   2.    BIA Technical Notes on Brick Construction No. 7, Water Penetration-Resistance-Design and   </w:t>
      </w:r>
    </w:p>
    <w:p w14:paraId="3E88BB8F" w14:textId="392FE226" w:rsidR="00A854CF" w:rsidRDefault="00A854CF" w:rsidP="00A854CF">
      <w:pPr>
        <w:rPr>
          <w:sz w:val="20"/>
          <w:szCs w:val="20"/>
        </w:rPr>
      </w:pPr>
      <w:r>
        <w:rPr>
          <w:sz w:val="20"/>
          <w:szCs w:val="20"/>
        </w:rPr>
        <w:t xml:space="preserve">                           Detailing, August 2005</w:t>
      </w:r>
    </w:p>
    <w:p w14:paraId="7D03ADBC" w14:textId="112CEEA6" w:rsidR="00A854CF" w:rsidRDefault="00A854CF" w:rsidP="00A854CF">
      <w:pPr>
        <w:rPr>
          <w:sz w:val="20"/>
          <w:szCs w:val="20"/>
        </w:rPr>
      </w:pPr>
    </w:p>
    <w:p w14:paraId="1EBCBB8E" w14:textId="45DBD5A2" w:rsidR="000573D5" w:rsidRDefault="000573D5" w:rsidP="00A854CF">
      <w:pPr>
        <w:rPr>
          <w:sz w:val="20"/>
          <w:szCs w:val="20"/>
        </w:rPr>
      </w:pPr>
      <w:r w:rsidRPr="000573D5">
        <w:rPr>
          <w:sz w:val="20"/>
          <w:szCs w:val="20"/>
          <w:u w:val="single"/>
        </w:rPr>
        <w:lastRenderedPageBreak/>
        <w:t>MASTER SPECIFICATION                                                                                                                                              07  65  00</w:t>
      </w:r>
    </w:p>
    <w:p w14:paraId="1D9F7062" w14:textId="4B7572CD" w:rsidR="000573D5" w:rsidRPr="000573D5" w:rsidRDefault="000573D5" w:rsidP="00A854CF">
      <w:pPr>
        <w:rPr>
          <w:sz w:val="20"/>
          <w:szCs w:val="20"/>
        </w:rPr>
      </w:pPr>
      <w:r>
        <w:rPr>
          <w:sz w:val="20"/>
          <w:szCs w:val="20"/>
        </w:rPr>
        <w:t xml:space="preserve">                                                                                                                                                                             Flexible Flashing</w:t>
      </w:r>
    </w:p>
    <w:p w14:paraId="00966617" w14:textId="77777777" w:rsidR="000573D5" w:rsidRDefault="000573D5" w:rsidP="00A854CF">
      <w:pPr>
        <w:rPr>
          <w:sz w:val="20"/>
          <w:szCs w:val="20"/>
        </w:rPr>
      </w:pPr>
    </w:p>
    <w:p w14:paraId="03CC18C5" w14:textId="4973F54D" w:rsidR="00A854CF" w:rsidRDefault="00A854CF" w:rsidP="00A854CF">
      <w:pPr>
        <w:rPr>
          <w:sz w:val="20"/>
          <w:szCs w:val="20"/>
        </w:rPr>
      </w:pPr>
      <w:r>
        <w:rPr>
          <w:sz w:val="20"/>
          <w:szCs w:val="20"/>
        </w:rPr>
        <w:t>1.03</w:t>
      </w:r>
      <w:r w:rsidR="00787A3E">
        <w:rPr>
          <w:sz w:val="20"/>
          <w:szCs w:val="20"/>
        </w:rPr>
        <w:t xml:space="preserve">      </w:t>
      </w:r>
      <w:r w:rsidR="00787A3E">
        <w:rPr>
          <w:b/>
          <w:sz w:val="20"/>
          <w:szCs w:val="20"/>
        </w:rPr>
        <w:t>DEFINITIONS</w:t>
      </w:r>
    </w:p>
    <w:p w14:paraId="78C2F7A7" w14:textId="2E029B99" w:rsidR="00787A3E" w:rsidRDefault="00787A3E" w:rsidP="00A854CF">
      <w:pPr>
        <w:rPr>
          <w:sz w:val="20"/>
          <w:szCs w:val="20"/>
        </w:rPr>
      </w:pPr>
      <w:r>
        <w:rPr>
          <w:sz w:val="20"/>
          <w:szCs w:val="20"/>
        </w:rPr>
        <w:t xml:space="preserve">             A.   Terms:</w:t>
      </w:r>
    </w:p>
    <w:p w14:paraId="3517FFF2" w14:textId="1F03ED4E" w:rsidR="00787A3E" w:rsidRDefault="00787A3E" w:rsidP="00787A3E">
      <w:pPr>
        <w:pStyle w:val="ListParagraph"/>
        <w:numPr>
          <w:ilvl w:val="0"/>
          <w:numId w:val="4"/>
        </w:numPr>
        <w:rPr>
          <w:sz w:val="20"/>
          <w:szCs w:val="20"/>
        </w:rPr>
      </w:pPr>
      <w:r>
        <w:rPr>
          <w:sz w:val="20"/>
          <w:szCs w:val="20"/>
        </w:rPr>
        <w:t>Cavity Wall Flashing: Same as Flexible Flashing</w:t>
      </w:r>
    </w:p>
    <w:p w14:paraId="73506932" w14:textId="2692D5EA" w:rsidR="00787A3E" w:rsidRDefault="00787A3E" w:rsidP="00787A3E">
      <w:pPr>
        <w:pStyle w:val="ListParagraph"/>
        <w:numPr>
          <w:ilvl w:val="0"/>
          <w:numId w:val="4"/>
        </w:numPr>
        <w:rPr>
          <w:sz w:val="20"/>
          <w:szCs w:val="20"/>
        </w:rPr>
      </w:pPr>
      <w:r>
        <w:rPr>
          <w:sz w:val="20"/>
          <w:szCs w:val="20"/>
        </w:rPr>
        <w:t>Foundation Sill Flashing: Same as Flexible Flashing</w:t>
      </w:r>
    </w:p>
    <w:p w14:paraId="6A252AF3" w14:textId="1A4B9445" w:rsidR="00787A3E" w:rsidRDefault="00787A3E" w:rsidP="00787A3E">
      <w:pPr>
        <w:pStyle w:val="ListParagraph"/>
        <w:numPr>
          <w:ilvl w:val="0"/>
          <w:numId w:val="4"/>
        </w:numPr>
        <w:rPr>
          <w:sz w:val="20"/>
          <w:szCs w:val="20"/>
        </w:rPr>
      </w:pPr>
      <w:r>
        <w:rPr>
          <w:sz w:val="20"/>
          <w:szCs w:val="20"/>
        </w:rPr>
        <w:t>Flexible Flashing: Water-proof material typically used in a cavity wall construction to contain and assist in the proper water drainage that may penetrate a wall system veneer. Other materials may be required to constitute the system</w:t>
      </w:r>
    </w:p>
    <w:p w14:paraId="3B8B4E99" w14:textId="105A052B" w:rsidR="00787A3E" w:rsidRDefault="00787A3E" w:rsidP="00787A3E">
      <w:pPr>
        <w:pStyle w:val="ListParagraph"/>
        <w:numPr>
          <w:ilvl w:val="0"/>
          <w:numId w:val="4"/>
        </w:numPr>
        <w:rPr>
          <w:sz w:val="20"/>
          <w:szCs w:val="20"/>
        </w:rPr>
      </w:pPr>
      <w:r>
        <w:rPr>
          <w:sz w:val="20"/>
          <w:szCs w:val="20"/>
        </w:rPr>
        <w:t>Head and Sill Flashing: Same as Flexible Flashing</w:t>
      </w:r>
    </w:p>
    <w:p w14:paraId="68850947" w14:textId="66F1B887" w:rsidR="00787A3E" w:rsidRPr="00787A3E" w:rsidRDefault="00787A3E" w:rsidP="00787A3E">
      <w:pPr>
        <w:pStyle w:val="ListParagraph"/>
        <w:numPr>
          <w:ilvl w:val="0"/>
          <w:numId w:val="4"/>
        </w:numPr>
        <w:rPr>
          <w:sz w:val="20"/>
          <w:szCs w:val="20"/>
        </w:rPr>
      </w:pPr>
      <w:r>
        <w:rPr>
          <w:sz w:val="20"/>
          <w:szCs w:val="20"/>
        </w:rPr>
        <w:t xml:space="preserve">Through-Wall Flashing:                                                                                                                                                                                         </w:t>
      </w:r>
    </w:p>
    <w:p w14:paraId="27BB6D36" w14:textId="09A78745" w:rsidR="00A854CF" w:rsidRDefault="00787A3E" w:rsidP="00787A3E">
      <w:pPr>
        <w:pStyle w:val="ListParagraph"/>
        <w:numPr>
          <w:ilvl w:val="0"/>
          <w:numId w:val="5"/>
        </w:numPr>
        <w:rPr>
          <w:sz w:val="20"/>
          <w:szCs w:val="20"/>
        </w:rPr>
      </w:pPr>
      <w:r>
        <w:rPr>
          <w:sz w:val="20"/>
          <w:szCs w:val="20"/>
        </w:rPr>
        <w:t>Generally considered the same as flexible flashing</w:t>
      </w:r>
    </w:p>
    <w:p w14:paraId="7AFD1324" w14:textId="15AB3DC7" w:rsidR="00787A3E" w:rsidRDefault="00787A3E" w:rsidP="00787A3E">
      <w:pPr>
        <w:pStyle w:val="ListParagraph"/>
        <w:numPr>
          <w:ilvl w:val="0"/>
          <w:numId w:val="5"/>
        </w:numPr>
        <w:rPr>
          <w:sz w:val="20"/>
          <w:szCs w:val="20"/>
        </w:rPr>
      </w:pPr>
      <w:r>
        <w:rPr>
          <w:sz w:val="20"/>
          <w:szCs w:val="20"/>
        </w:rPr>
        <w:t>Rare definition referred to full width cap flashing under wall copings or wall caps</w:t>
      </w:r>
    </w:p>
    <w:p w14:paraId="656DAD6B" w14:textId="6AF0370C" w:rsidR="00787A3E" w:rsidRDefault="00787A3E" w:rsidP="00787A3E">
      <w:pPr>
        <w:rPr>
          <w:b/>
          <w:sz w:val="20"/>
          <w:szCs w:val="20"/>
        </w:rPr>
      </w:pPr>
      <w:r>
        <w:rPr>
          <w:sz w:val="20"/>
          <w:szCs w:val="20"/>
        </w:rPr>
        <w:t xml:space="preserve">1.04     </w:t>
      </w:r>
      <w:r>
        <w:rPr>
          <w:b/>
          <w:sz w:val="20"/>
          <w:szCs w:val="20"/>
        </w:rPr>
        <w:t>SUBMITTALS</w:t>
      </w:r>
    </w:p>
    <w:p w14:paraId="1C7CB7FB" w14:textId="171B4789" w:rsidR="00787A3E" w:rsidRDefault="00787A3E" w:rsidP="00787A3E">
      <w:pPr>
        <w:rPr>
          <w:sz w:val="20"/>
          <w:szCs w:val="20"/>
        </w:rPr>
      </w:pPr>
      <w:r>
        <w:rPr>
          <w:sz w:val="20"/>
          <w:szCs w:val="20"/>
        </w:rPr>
        <w:t xml:space="preserve">            A.   </w:t>
      </w:r>
      <w:r w:rsidR="000573D5">
        <w:rPr>
          <w:sz w:val="20"/>
          <w:szCs w:val="20"/>
        </w:rPr>
        <w:t xml:space="preserve"> Product Data: indicate material type, composition, thickness and installation procedures</w:t>
      </w:r>
    </w:p>
    <w:p w14:paraId="0C940B45" w14:textId="52C96CE4" w:rsidR="000573D5" w:rsidRDefault="000573D5" w:rsidP="00787A3E">
      <w:pPr>
        <w:rPr>
          <w:sz w:val="20"/>
          <w:szCs w:val="20"/>
        </w:rPr>
      </w:pPr>
      <w:r>
        <w:rPr>
          <w:sz w:val="20"/>
          <w:szCs w:val="20"/>
        </w:rPr>
        <w:t xml:space="preserve">            B.    Samples: 6” x 6” Flashing material</w:t>
      </w:r>
    </w:p>
    <w:p w14:paraId="146347DD" w14:textId="4250209D" w:rsidR="000573D5" w:rsidRDefault="000573D5" w:rsidP="00787A3E">
      <w:pPr>
        <w:rPr>
          <w:sz w:val="20"/>
          <w:szCs w:val="20"/>
        </w:rPr>
      </w:pPr>
      <w:r>
        <w:rPr>
          <w:sz w:val="20"/>
          <w:szCs w:val="20"/>
        </w:rPr>
        <w:t xml:space="preserve">            C.</w:t>
      </w:r>
      <w:r w:rsidR="001939C8">
        <w:rPr>
          <w:sz w:val="20"/>
          <w:szCs w:val="20"/>
        </w:rPr>
        <w:t xml:space="preserve">    Product Quality &amp; Environmental submittals:</w:t>
      </w:r>
    </w:p>
    <w:p w14:paraId="17000FCA" w14:textId="20C76334" w:rsidR="001939C8" w:rsidRDefault="001939C8" w:rsidP="00787A3E">
      <w:pPr>
        <w:rPr>
          <w:sz w:val="20"/>
          <w:szCs w:val="20"/>
        </w:rPr>
      </w:pPr>
      <w:r>
        <w:rPr>
          <w:sz w:val="20"/>
          <w:szCs w:val="20"/>
        </w:rPr>
        <w:t xml:space="preserve">                   1. </w:t>
      </w:r>
      <w:r>
        <w:rPr>
          <w:sz w:val="20"/>
          <w:szCs w:val="20"/>
          <w:u w:val="single"/>
        </w:rPr>
        <w:t>Certificates:</w:t>
      </w:r>
    </w:p>
    <w:p w14:paraId="1C357691" w14:textId="50D93CE5" w:rsidR="001939C8" w:rsidRDefault="001939C8" w:rsidP="00787A3E">
      <w:pPr>
        <w:rPr>
          <w:sz w:val="20"/>
          <w:szCs w:val="20"/>
        </w:rPr>
      </w:pPr>
      <w:r>
        <w:rPr>
          <w:sz w:val="20"/>
          <w:szCs w:val="20"/>
        </w:rPr>
        <w:t xml:space="preserve">                       a. Indicate materials supplied or installed are asbestos free</w:t>
      </w:r>
    </w:p>
    <w:p w14:paraId="390201F9" w14:textId="2E57C78F" w:rsidR="001939C8" w:rsidRDefault="001939C8" w:rsidP="00787A3E">
      <w:pPr>
        <w:rPr>
          <w:sz w:val="20"/>
          <w:szCs w:val="20"/>
        </w:rPr>
      </w:pPr>
      <w:r>
        <w:rPr>
          <w:sz w:val="20"/>
          <w:szCs w:val="20"/>
        </w:rPr>
        <w:t xml:space="preserve">                       b. Indicate recycled content:</w:t>
      </w:r>
      <w:r w:rsidR="00290BE2">
        <w:rPr>
          <w:sz w:val="20"/>
          <w:szCs w:val="20"/>
        </w:rPr>
        <w:t xml:space="preserve"> total recycled content</w:t>
      </w:r>
      <w:r>
        <w:rPr>
          <w:sz w:val="20"/>
          <w:szCs w:val="20"/>
        </w:rPr>
        <w:t xml:space="preserve"> </w:t>
      </w:r>
      <w:r w:rsidR="00062D30">
        <w:rPr>
          <w:sz w:val="20"/>
          <w:szCs w:val="20"/>
        </w:rPr>
        <w:t>and individual component recycled content</w:t>
      </w:r>
    </w:p>
    <w:p w14:paraId="788F721E" w14:textId="4E1C76B3" w:rsidR="00062D30" w:rsidRDefault="00062D30" w:rsidP="00787A3E">
      <w:pPr>
        <w:rPr>
          <w:sz w:val="20"/>
          <w:szCs w:val="20"/>
        </w:rPr>
      </w:pPr>
      <w:r>
        <w:rPr>
          <w:sz w:val="20"/>
          <w:szCs w:val="20"/>
        </w:rPr>
        <w:t xml:space="preserve">                   2. </w:t>
      </w:r>
      <w:r>
        <w:rPr>
          <w:sz w:val="20"/>
          <w:szCs w:val="20"/>
          <w:u w:val="single"/>
        </w:rPr>
        <w:t>Performance Attributes</w:t>
      </w:r>
    </w:p>
    <w:p w14:paraId="3502955B" w14:textId="6F637790" w:rsidR="00062D30" w:rsidRDefault="00062D30" w:rsidP="00787A3E">
      <w:pPr>
        <w:rPr>
          <w:sz w:val="20"/>
          <w:szCs w:val="20"/>
        </w:rPr>
      </w:pPr>
      <w:r>
        <w:rPr>
          <w:sz w:val="20"/>
          <w:szCs w:val="20"/>
        </w:rPr>
        <w:t xml:space="preserve">                       a.</w:t>
      </w:r>
      <w:r w:rsidR="004B054B">
        <w:rPr>
          <w:sz w:val="20"/>
          <w:szCs w:val="20"/>
        </w:rPr>
        <w:t xml:space="preserve"> Puncture Resistance   &gt; 2500 PSI AVG. ASTM E154</w:t>
      </w:r>
    </w:p>
    <w:p w14:paraId="6F361BB8" w14:textId="02E07961" w:rsidR="004B054B" w:rsidRDefault="004B054B" w:rsidP="00787A3E">
      <w:pPr>
        <w:rPr>
          <w:sz w:val="20"/>
          <w:szCs w:val="20"/>
        </w:rPr>
      </w:pPr>
      <w:r>
        <w:rPr>
          <w:sz w:val="20"/>
          <w:szCs w:val="20"/>
        </w:rPr>
        <w:t xml:space="preserve">                       b. Tensile Strength   100.000 PSI</w:t>
      </w:r>
      <w:r w:rsidR="001D5BF2">
        <w:rPr>
          <w:sz w:val="20"/>
          <w:szCs w:val="20"/>
        </w:rPr>
        <w:t xml:space="preserve"> </w:t>
      </w:r>
      <w:r>
        <w:rPr>
          <w:sz w:val="20"/>
          <w:szCs w:val="20"/>
        </w:rPr>
        <w:t xml:space="preserve">  ASTM D882 </w:t>
      </w:r>
    </w:p>
    <w:p w14:paraId="413ABF23" w14:textId="3FA06124" w:rsidR="004B054B" w:rsidRDefault="004B054B" w:rsidP="00787A3E">
      <w:pPr>
        <w:rPr>
          <w:sz w:val="20"/>
          <w:szCs w:val="20"/>
        </w:rPr>
      </w:pPr>
      <w:r>
        <w:rPr>
          <w:sz w:val="20"/>
          <w:szCs w:val="20"/>
        </w:rPr>
        <w:t xml:space="preserve">                       c. Mold Resistance </w:t>
      </w:r>
      <w:r w:rsidR="001D5BF2">
        <w:rPr>
          <w:sz w:val="20"/>
          <w:szCs w:val="20"/>
        </w:rPr>
        <w:t xml:space="preserve"> </w:t>
      </w:r>
      <w:r>
        <w:rPr>
          <w:sz w:val="20"/>
          <w:szCs w:val="20"/>
        </w:rPr>
        <w:t xml:space="preserve"> PASS</w:t>
      </w:r>
      <w:r w:rsidR="001D5BF2">
        <w:rPr>
          <w:sz w:val="20"/>
          <w:szCs w:val="20"/>
        </w:rPr>
        <w:t xml:space="preserve"> </w:t>
      </w:r>
      <w:r>
        <w:rPr>
          <w:sz w:val="20"/>
          <w:szCs w:val="20"/>
        </w:rPr>
        <w:t xml:space="preserve">  ASTM 3273</w:t>
      </w:r>
    </w:p>
    <w:p w14:paraId="04995FCB" w14:textId="27C21786" w:rsidR="004B054B" w:rsidRDefault="004B054B" w:rsidP="00787A3E">
      <w:pPr>
        <w:rPr>
          <w:sz w:val="20"/>
          <w:szCs w:val="20"/>
        </w:rPr>
      </w:pPr>
      <w:r>
        <w:rPr>
          <w:sz w:val="20"/>
          <w:szCs w:val="20"/>
        </w:rPr>
        <w:t xml:space="preserve">                       d. Certify the use of a domestic manufacturer of the stainless steel</w:t>
      </w:r>
    </w:p>
    <w:p w14:paraId="073B7EA9" w14:textId="5C0D2C72" w:rsidR="004B054B" w:rsidRDefault="004B054B" w:rsidP="00787A3E">
      <w:pPr>
        <w:rPr>
          <w:sz w:val="20"/>
          <w:szCs w:val="20"/>
        </w:rPr>
      </w:pPr>
      <w:r>
        <w:rPr>
          <w:sz w:val="20"/>
          <w:szCs w:val="20"/>
        </w:rPr>
        <w:t xml:space="preserve">                       e. Certify that the products contain no asbestos or silica</w:t>
      </w:r>
    </w:p>
    <w:p w14:paraId="006EF72C" w14:textId="3C0CF9B9" w:rsidR="004B054B" w:rsidRDefault="004B054B" w:rsidP="00787A3E">
      <w:pPr>
        <w:rPr>
          <w:sz w:val="20"/>
          <w:szCs w:val="20"/>
        </w:rPr>
      </w:pPr>
    </w:p>
    <w:p w14:paraId="58D50486" w14:textId="4CBCBDD4" w:rsidR="004B054B" w:rsidRDefault="004B054B" w:rsidP="00787A3E">
      <w:pPr>
        <w:rPr>
          <w:b/>
          <w:sz w:val="20"/>
          <w:szCs w:val="20"/>
        </w:rPr>
      </w:pPr>
      <w:r>
        <w:rPr>
          <w:sz w:val="20"/>
          <w:szCs w:val="20"/>
        </w:rPr>
        <w:t>1.</w:t>
      </w:r>
      <w:r w:rsidRPr="004B054B">
        <w:rPr>
          <w:b/>
          <w:sz w:val="20"/>
          <w:szCs w:val="20"/>
        </w:rPr>
        <w:t xml:space="preserve">05  </w:t>
      </w:r>
      <w:r>
        <w:rPr>
          <w:b/>
          <w:sz w:val="20"/>
          <w:szCs w:val="20"/>
        </w:rPr>
        <w:t xml:space="preserve">   </w:t>
      </w:r>
      <w:r w:rsidRPr="004B054B">
        <w:rPr>
          <w:b/>
          <w:sz w:val="20"/>
          <w:szCs w:val="20"/>
        </w:rPr>
        <w:t xml:space="preserve"> QUALITY ASSURANCE</w:t>
      </w:r>
    </w:p>
    <w:p w14:paraId="7FCB39C4" w14:textId="7BC905FA" w:rsidR="004B054B" w:rsidRDefault="004B054B" w:rsidP="00787A3E">
      <w:pPr>
        <w:rPr>
          <w:sz w:val="20"/>
          <w:szCs w:val="20"/>
        </w:rPr>
      </w:pPr>
      <w:r>
        <w:rPr>
          <w:sz w:val="20"/>
          <w:szCs w:val="20"/>
        </w:rPr>
        <w:t xml:space="preserve">              A. Qualifications:</w:t>
      </w:r>
    </w:p>
    <w:p w14:paraId="69F74579" w14:textId="427BBAFB" w:rsidR="004B054B" w:rsidRDefault="00DF734D" w:rsidP="00787A3E">
      <w:pPr>
        <w:rPr>
          <w:sz w:val="20"/>
          <w:szCs w:val="20"/>
        </w:rPr>
      </w:pPr>
      <w:r>
        <w:rPr>
          <w:sz w:val="20"/>
          <w:szCs w:val="20"/>
        </w:rPr>
        <w:t xml:space="preserve">                   1. Manufacturer: Provide flashing materials by a single manufacturer with not less than twenty-five</w:t>
      </w:r>
    </w:p>
    <w:p w14:paraId="75913ACF" w14:textId="5F8A1EBE" w:rsidR="00D859E1" w:rsidRDefault="00DF734D" w:rsidP="00787A3E">
      <w:pPr>
        <w:rPr>
          <w:sz w:val="20"/>
          <w:szCs w:val="20"/>
        </w:rPr>
      </w:pPr>
      <w:r>
        <w:rPr>
          <w:sz w:val="20"/>
          <w:szCs w:val="20"/>
        </w:rPr>
        <w:t xml:space="preserve">                       years of experience in manufacturing flexible flashing products</w:t>
      </w:r>
    </w:p>
    <w:p w14:paraId="282BE388" w14:textId="77777777" w:rsidR="004B054B" w:rsidRPr="00062D30" w:rsidRDefault="004B054B" w:rsidP="00787A3E">
      <w:pPr>
        <w:rPr>
          <w:sz w:val="20"/>
          <w:szCs w:val="20"/>
        </w:rPr>
      </w:pPr>
    </w:p>
    <w:p w14:paraId="456E00F9" w14:textId="77777777" w:rsidR="00A854CF" w:rsidRPr="00A854CF" w:rsidRDefault="00A854CF" w:rsidP="00A854CF">
      <w:pPr>
        <w:rPr>
          <w:sz w:val="20"/>
          <w:szCs w:val="20"/>
        </w:rPr>
      </w:pPr>
    </w:p>
    <w:p w14:paraId="111A4C5C" w14:textId="0FA87E3B" w:rsidR="00C441C8" w:rsidRDefault="00DF734D">
      <w:pPr>
        <w:rPr>
          <w:sz w:val="20"/>
          <w:szCs w:val="20"/>
        </w:rPr>
      </w:pPr>
      <w:r>
        <w:rPr>
          <w:sz w:val="20"/>
          <w:szCs w:val="20"/>
          <w:u w:val="single"/>
        </w:rPr>
        <w:lastRenderedPageBreak/>
        <w:t>MASTER SPECIFICATIO</w:t>
      </w:r>
      <w:r w:rsidR="00890B7D">
        <w:rPr>
          <w:sz w:val="20"/>
          <w:szCs w:val="20"/>
          <w:u w:val="single"/>
        </w:rPr>
        <w:t>N</w:t>
      </w:r>
      <w:r>
        <w:rPr>
          <w:sz w:val="20"/>
          <w:szCs w:val="20"/>
          <w:u w:val="single"/>
        </w:rPr>
        <w:t xml:space="preserve">                                                                                                                                              07  65  00</w:t>
      </w:r>
    </w:p>
    <w:p w14:paraId="5860A64F" w14:textId="490CA96E" w:rsidR="00DF734D" w:rsidRDefault="00D859E1">
      <w:pPr>
        <w:rPr>
          <w:sz w:val="20"/>
          <w:szCs w:val="20"/>
        </w:rPr>
      </w:pPr>
      <w:r>
        <w:rPr>
          <w:sz w:val="20"/>
          <w:szCs w:val="20"/>
        </w:rPr>
        <w:t xml:space="preserve">                                                                                                                                                                           Flexible Flashing</w:t>
      </w:r>
    </w:p>
    <w:p w14:paraId="1AAE3612" w14:textId="31681A34" w:rsidR="00D859E1" w:rsidRDefault="00D859E1">
      <w:pPr>
        <w:rPr>
          <w:rFonts w:cstheme="minorHAnsi"/>
          <w:sz w:val="20"/>
          <w:szCs w:val="20"/>
        </w:rPr>
      </w:pPr>
      <w:r>
        <w:rPr>
          <w:sz w:val="20"/>
          <w:szCs w:val="20"/>
        </w:rPr>
        <w:t xml:space="preserve">            </w:t>
      </w:r>
    </w:p>
    <w:p w14:paraId="2F9576A8" w14:textId="76E0FA3B" w:rsidR="00D202FD" w:rsidRDefault="00D202FD">
      <w:pPr>
        <w:rPr>
          <w:sz w:val="20"/>
          <w:szCs w:val="20"/>
        </w:rPr>
      </w:pPr>
      <w:r>
        <w:rPr>
          <w:sz w:val="20"/>
          <w:szCs w:val="20"/>
        </w:rPr>
        <w:t xml:space="preserve">         </w:t>
      </w:r>
    </w:p>
    <w:p w14:paraId="39B49740" w14:textId="05082FCE" w:rsidR="00DF734D" w:rsidRDefault="00DF734D">
      <w:pPr>
        <w:rPr>
          <w:sz w:val="20"/>
          <w:szCs w:val="20"/>
        </w:rPr>
      </w:pPr>
      <w:r>
        <w:rPr>
          <w:b/>
          <w:sz w:val="20"/>
          <w:szCs w:val="20"/>
        </w:rPr>
        <w:t xml:space="preserve">SPECFIERS: </w:t>
      </w:r>
      <w:r>
        <w:rPr>
          <w:sz w:val="20"/>
          <w:szCs w:val="20"/>
        </w:rPr>
        <w:t xml:space="preserve">All manufacturers of insulation, air barriers and flashing should provide mutual letters of </w:t>
      </w:r>
      <w:r w:rsidR="00D202FD">
        <w:rPr>
          <w:sz w:val="20"/>
          <w:szCs w:val="20"/>
        </w:rPr>
        <w:t>compatibility</w:t>
      </w:r>
    </w:p>
    <w:p w14:paraId="215A7804" w14:textId="033F82A4" w:rsidR="00335FDA" w:rsidRDefault="00DF734D">
      <w:pPr>
        <w:rPr>
          <w:sz w:val="20"/>
          <w:szCs w:val="20"/>
        </w:rPr>
      </w:pPr>
      <w:r>
        <w:rPr>
          <w:sz w:val="20"/>
          <w:szCs w:val="20"/>
        </w:rPr>
        <w:t xml:space="preserve">                     </w:t>
      </w:r>
    </w:p>
    <w:p w14:paraId="18E415F5" w14:textId="534DA757" w:rsidR="00DF734D" w:rsidRDefault="00335FDA">
      <w:pPr>
        <w:rPr>
          <w:b/>
          <w:sz w:val="20"/>
          <w:szCs w:val="20"/>
        </w:rPr>
      </w:pPr>
      <w:r w:rsidRPr="00335FDA">
        <w:rPr>
          <w:b/>
          <w:sz w:val="20"/>
          <w:szCs w:val="20"/>
        </w:rPr>
        <w:t>PART 2 - PRODUCTS</w:t>
      </w:r>
      <w:r w:rsidR="00DF734D" w:rsidRPr="00335FDA">
        <w:rPr>
          <w:b/>
          <w:sz w:val="20"/>
          <w:szCs w:val="20"/>
        </w:rPr>
        <w:t xml:space="preserve"> </w:t>
      </w:r>
    </w:p>
    <w:p w14:paraId="65199749" w14:textId="6F1223DE" w:rsidR="00335FDA" w:rsidRDefault="00335FDA">
      <w:pPr>
        <w:rPr>
          <w:sz w:val="20"/>
          <w:szCs w:val="20"/>
        </w:rPr>
      </w:pPr>
      <w:r w:rsidRPr="00335FDA">
        <w:rPr>
          <w:sz w:val="20"/>
          <w:szCs w:val="20"/>
        </w:rPr>
        <w:t xml:space="preserve">2.01  </w:t>
      </w:r>
      <w:r>
        <w:rPr>
          <w:sz w:val="20"/>
          <w:szCs w:val="20"/>
        </w:rPr>
        <w:t xml:space="preserve">     MANUFACTURED UNITS</w:t>
      </w:r>
    </w:p>
    <w:p w14:paraId="25F6FEDA" w14:textId="03E6E8FB" w:rsidR="00335FDA" w:rsidRDefault="00335FDA">
      <w:pPr>
        <w:rPr>
          <w:sz w:val="20"/>
          <w:szCs w:val="20"/>
        </w:rPr>
      </w:pPr>
      <w:r>
        <w:rPr>
          <w:sz w:val="20"/>
          <w:szCs w:val="20"/>
        </w:rPr>
        <w:t xml:space="preserve">               A. Flexible Flashing:</w:t>
      </w:r>
    </w:p>
    <w:p w14:paraId="4C8485A1" w14:textId="7B44C971" w:rsidR="00335FDA" w:rsidRDefault="00335FDA">
      <w:pPr>
        <w:rPr>
          <w:sz w:val="20"/>
          <w:szCs w:val="20"/>
        </w:rPr>
      </w:pPr>
      <w:r>
        <w:rPr>
          <w:sz w:val="20"/>
          <w:szCs w:val="20"/>
        </w:rPr>
        <w:t xml:space="preserve">                    1. Products of manufacturers listed below meeting indicated standards and specified manufacturer’s</w:t>
      </w:r>
    </w:p>
    <w:p w14:paraId="5AA48648" w14:textId="2EA76130" w:rsidR="00335FDA" w:rsidRDefault="00335FDA">
      <w:pPr>
        <w:rPr>
          <w:sz w:val="20"/>
          <w:szCs w:val="20"/>
        </w:rPr>
      </w:pPr>
      <w:r>
        <w:rPr>
          <w:sz w:val="20"/>
          <w:szCs w:val="20"/>
        </w:rPr>
        <w:t xml:space="preserve">                        product data characteristics, except as modified be below, are acceptable for use, subject to com-</w:t>
      </w:r>
    </w:p>
    <w:p w14:paraId="2D586A49" w14:textId="52F9F055" w:rsidR="00335FDA" w:rsidRDefault="00335FDA">
      <w:pPr>
        <w:rPr>
          <w:sz w:val="20"/>
          <w:szCs w:val="20"/>
        </w:rPr>
      </w:pPr>
      <w:r>
        <w:rPr>
          <w:sz w:val="20"/>
          <w:szCs w:val="20"/>
        </w:rPr>
        <w:t xml:space="preserve">                        pliance with specified requirements.</w:t>
      </w:r>
    </w:p>
    <w:p w14:paraId="5985DF38" w14:textId="32EF42FE" w:rsidR="00335FDA" w:rsidRDefault="00335FDA" w:rsidP="00335FDA">
      <w:pPr>
        <w:pStyle w:val="ListParagraph"/>
        <w:numPr>
          <w:ilvl w:val="0"/>
          <w:numId w:val="6"/>
        </w:numPr>
        <w:rPr>
          <w:sz w:val="20"/>
          <w:szCs w:val="20"/>
        </w:rPr>
      </w:pPr>
      <w:r>
        <w:rPr>
          <w:sz w:val="20"/>
          <w:szCs w:val="20"/>
        </w:rPr>
        <w:t>Product standard of quality:</w:t>
      </w:r>
    </w:p>
    <w:p w14:paraId="13B74825" w14:textId="40DFD5A6" w:rsidR="00D20BC9" w:rsidRDefault="00335FDA" w:rsidP="00335FDA">
      <w:pPr>
        <w:pStyle w:val="ListParagraph"/>
        <w:numPr>
          <w:ilvl w:val="0"/>
          <w:numId w:val="7"/>
        </w:numPr>
        <w:rPr>
          <w:sz w:val="20"/>
          <w:szCs w:val="20"/>
        </w:rPr>
      </w:pPr>
      <w:r>
        <w:rPr>
          <w:sz w:val="20"/>
          <w:szCs w:val="20"/>
        </w:rPr>
        <w:t>Clark Hammerbeam Corp.</w:t>
      </w:r>
      <w:r w:rsidR="00D20BC9">
        <w:rPr>
          <w:sz w:val="20"/>
          <w:szCs w:val="20"/>
        </w:rPr>
        <w:t>; BOND-N-FLASH</w:t>
      </w:r>
    </w:p>
    <w:p w14:paraId="3521A6BC" w14:textId="77777777" w:rsidR="00D20BC9" w:rsidRDefault="00D20BC9" w:rsidP="00335FDA">
      <w:pPr>
        <w:pStyle w:val="ListParagraph"/>
        <w:numPr>
          <w:ilvl w:val="0"/>
          <w:numId w:val="7"/>
        </w:numPr>
        <w:rPr>
          <w:sz w:val="20"/>
          <w:szCs w:val="20"/>
        </w:rPr>
      </w:pPr>
      <w:r>
        <w:rPr>
          <w:sz w:val="20"/>
          <w:szCs w:val="20"/>
        </w:rPr>
        <w:t>York Mfg., Inc.; York 304 SS</w:t>
      </w:r>
    </w:p>
    <w:p w14:paraId="4D10B092" w14:textId="77777777" w:rsidR="00D20BC9" w:rsidRDefault="00D20BC9" w:rsidP="00335FDA">
      <w:pPr>
        <w:pStyle w:val="ListParagraph"/>
        <w:numPr>
          <w:ilvl w:val="0"/>
          <w:numId w:val="7"/>
        </w:numPr>
        <w:rPr>
          <w:sz w:val="20"/>
          <w:szCs w:val="20"/>
        </w:rPr>
      </w:pPr>
      <w:r>
        <w:rPr>
          <w:sz w:val="20"/>
          <w:szCs w:val="20"/>
        </w:rPr>
        <w:t>Other products which meet criteria in section 1.04 to 1.05</w:t>
      </w:r>
    </w:p>
    <w:p w14:paraId="09E01E64" w14:textId="77777777" w:rsidR="00D20BC9" w:rsidRDefault="00D20BC9" w:rsidP="00D20BC9">
      <w:pPr>
        <w:rPr>
          <w:sz w:val="20"/>
          <w:szCs w:val="20"/>
        </w:rPr>
      </w:pPr>
      <w:r>
        <w:rPr>
          <w:sz w:val="20"/>
          <w:szCs w:val="20"/>
        </w:rPr>
        <w:t xml:space="preserve">                    2. Characteristics:</w:t>
      </w:r>
    </w:p>
    <w:p w14:paraId="33444209" w14:textId="63DDC3FC" w:rsidR="00D859E1" w:rsidRPr="004343ED" w:rsidRDefault="00D20BC9" w:rsidP="004343ED">
      <w:pPr>
        <w:pStyle w:val="ListParagraph"/>
        <w:numPr>
          <w:ilvl w:val="0"/>
          <w:numId w:val="9"/>
        </w:numPr>
        <w:rPr>
          <w:sz w:val="20"/>
          <w:szCs w:val="20"/>
        </w:rPr>
      </w:pPr>
      <w:r w:rsidRPr="004343ED">
        <w:rPr>
          <w:sz w:val="20"/>
          <w:szCs w:val="20"/>
        </w:rPr>
        <w:t>Type: 304 stainless steel core with one uncoated stainless steel side</w:t>
      </w:r>
      <w:r w:rsidR="00D859E1" w:rsidRPr="004343ED">
        <w:rPr>
          <w:sz w:val="20"/>
          <w:szCs w:val="20"/>
        </w:rPr>
        <w:t xml:space="preserve"> and the other side </w:t>
      </w:r>
      <w:r w:rsidR="005259C1">
        <w:rPr>
          <w:sz w:val="20"/>
          <w:szCs w:val="20"/>
        </w:rPr>
        <w:t xml:space="preserve">laminated with a permanent </w:t>
      </w:r>
      <w:r w:rsidR="00963855">
        <w:rPr>
          <w:sz w:val="20"/>
          <w:szCs w:val="20"/>
        </w:rPr>
        <w:t>fabric film</w:t>
      </w:r>
    </w:p>
    <w:p w14:paraId="544F1041" w14:textId="06BB763A" w:rsidR="004343ED" w:rsidRDefault="00D859E1" w:rsidP="0034029A">
      <w:pPr>
        <w:rPr>
          <w:sz w:val="20"/>
          <w:szCs w:val="20"/>
        </w:rPr>
      </w:pPr>
      <w:r>
        <w:rPr>
          <w:sz w:val="20"/>
          <w:szCs w:val="20"/>
        </w:rPr>
        <w:t xml:space="preserve">                        </w:t>
      </w:r>
      <w:r w:rsidR="0034029A">
        <w:rPr>
          <w:sz w:val="20"/>
          <w:szCs w:val="20"/>
        </w:rPr>
        <w:t>b.</w:t>
      </w:r>
      <w:r w:rsidR="004343ED">
        <w:rPr>
          <w:sz w:val="20"/>
          <w:szCs w:val="20"/>
        </w:rPr>
        <w:t xml:space="preserve">  </w:t>
      </w:r>
      <w:r>
        <w:rPr>
          <w:sz w:val="20"/>
          <w:szCs w:val="20"/>
        </w:rPr>
        <w:t xml:space="preserve">  </w:t>
      </w:r>
      <w:r w:rsidR="004343ED">
        <w:rPr>
          <w:sz w:val="20"/>
          <w:szCs w:val="20"/>
        </w:rPr>
        <w:t>Stainless steel: Type 304, ASTM A240. Sourced domestically per DFARS 252.225-7008 and/or</w:t>
      </w:r>
    </w:p>
    <w:p w14:paraId="018284A2" w14:textId="3E0F902A" w:rsidR="0034029A" w:rsidRDefault="004343ED" w:rsidP="004343ED">
      <w:pPr>
        <w:ind w:left="1440"/>
        <w:rPr>
          <w:sz w:val="20"/>
          <w:szCs w:val="20"/>
        </w:rPr>
      </w:pPr>
      <w:r>
        <w:rPr>
          <w:sz w:val="20"/>
          <w:szCs w:val="20"/>
        </w:rPr>
        <w:t>DFARS 252.225-7009</w:t>
      </w:r>
    </w:p>
    <w:p w14:paraId="39011EC8" w14:textId="37FB46A0" w:rsidR="004343ED" w:rsidRDefault="004343ED" w:rsidP="004343ED">
      <w:pPr>
        <w:pStyle w:val="ListParagraph"/>
        <w:numPr>
          <w:ilvl w:val="0"/>
          <w:numId w:val="9"/>
        </w:numPr>
        <w:rPr>
          <w:sz w:val="20"/>
          <w:szCs w:val="20"/>
        </w:rPr>
      </w:pPr>
      <w:r>
        <w:rPr>
          <w:sz w:val="20"/>
          <w:szCs w:val="20"/>
        </w:rPr>
        <w:t>Size: Manufacturer’s standard width rolls</w:t>
      </w:r>
    </w:p>
    <w:p w14:paraId="3DD14363" w14:textId="3072BEFE" w:rsidR="004343ED" w:rsidRDefault="004343ED" w:rsidP="004343ED">
      <w:pPr>
        <w:rPr>
          <w:sz w:val="20"/>
          <w:szCs w:val="20"/>
        </w:rPr>
      </w:pPr>
      <w:r>
        <w:rPr>
          <w:sz w:val="20"/>
          <w:szCs w:val="20"/>
        </w:rPr>
        <w:t xml:space="preserve">                B. Accessories:</w:t>
      </w:r>
    </w:p>
    <w:p w14:paraId="3D15F56F" w14:textId="5FEAAB9C" w:rsidR="004343ED" w:rsidRDefault="004343ED" w:rsidP="004343ED">
      <w:pPr>
        <w:rPr>
          <w:sz w:val="20"/>
          <w:szCs w:val="20"/>
        </w:rPr>
      </w:pPr>
      <w:r>
        <w:rPr>
          <w:sz w:val="20"/>
          <w:szCs w:val="20"/>
        </w:rPr>
        <w:t xml:space="preserve">                     1. </w:t>
      </w:r>
      <w:r w:rsidR="00890B7D">
        <w:rPr>
          <w:sz w:val="20"/>
          <w:szCs w:val="20"/>
        </w:rPr>
        <w:t>Polyether sealant:</w:t>
      </w:r>
    </w:p>
    <w:p w14:paraId="6EE75B0F" w14:textId="77777777" w:rsidR="00890B7D" w:rsidRDefault="00890B7D" w:rsidP="004343ED">
      <w:pPr>
        <w:rPr>
          <w:sz w:val="20"/>
          <w:szCs w:val="20"/>
        </w:rPr>
      </w:pPr>
      <w:r>
        <w:rPr>
          <w:sz w:val="20"/>
          <w:szCs w:val="20"/>
        </w:rPr>
        <w:t xml:space="preserve">                               a. Clark Hammerbeam Corporation; QUIK SET</w:t>
      </w:r>
    </w:p>
    <w:p w14:paraId="624EF46C" w14:textId="77777777" w:rsidR="00890B7D" w:rsidRDefault="00890B7D" w:rsidP="004343ED">
      <w:pPr>
        <w:rPr>
          <w:sz w:val="20"/>
          <w:szCs w:val="20"/>
        </w:rPr>
      </w:pPr>
      <w:r>
        <w:rPr>
          <w:sz w:val="20"/>
          <w:szCs w:val="20"/>
        </w:rPr>
        <w:t xml:space="preserve">                               b. STS Coatings; GreatSeal LT-100</w:t>
      </w:r>
    </w:p>
    <w:p w14:paraId="2768997E" w14:textId="3B3F65E8" w:rsidR="00890B7D" w:rsidRDefault="00890B7D" w:rsidP="004343ED">
      <w:pPr>
        <w:rPr>
          <w:sz w:val="20"/>
          <w:szCs w:val="20"/>
        </w:rPr>
      </w:pPr>
      <w:r>
        <w:rPr>
          <w:sz w:val="20"/>
          <w:szCs w:val="20"/>
        </w:rPr>
        <w:t xml:space="preserve">                               c. York Manufacturing, Inc.; Universeal US-100 </w:t>
      </w:r>
    </w:p>
    <w:p w14:paraId="0A354948" w14:textId="3948F406" w:rsidR="005259C1" w:rsidRDefault="005259C1" w:rsidP="004343ED">
      <w:pPr>
        <w:rPr>
          <w:sz w:val="20"/>
          <w:szCs w:val="20"/>
        </w:rPr>
      </w:pPr>
    </w:p>
    <w:p w14:paraId="3EC64BBE" w14:textId="761A734C" w:rsidR="005259C1" w:rsidRDefault="005259C1" w:rsidP="004343ED">
      <w:pPr>
        <w:rPr>
          <w:sz w:val="20"/>
          <w:szCs w:val="20"/>
        </w:rPr>
      </w:pPr>
    </w:p>
    <w:p w14:paraId="78C44E62" w14:textId="77777777" w:rsidR="00890B7D" w:rsidRDefault="00890B7D" w:rsidP="004343ED">
      <w:pPr>
        <w:rPr>
          <w:sz w:val="20"/>
          <w:szCs w:val="20"/>
        </w:rPr>
      </w:pPr>
      <w:r>
        <w:rPr>
          <w:sz w:val="20"/>
          <w:szCs w:val="20"/>
        </w:rPr>
        <w:t xml:space="preserve">                       2.  Corner and End Dams: form the stainless steel flashing in the field</w:t>
      </w:r>
    </w:p>
    <w:p w14:paraId="128BA792" w14:textId="77777777" w:rsidR="00D27938" w:rsidRDefault="00D27938" w:rsidP="004343ED">
      <w:pPr>
        <w:rPr>
          <w:sz w:val="20"/>
          <w:szCs w:val="20"/>
        </w:rPr>
      </w:pPr>
      <w:r>
        <w:rPr>
          <w:sz w:val="20"/>
          <w:szCs w:val="20"/>
        </w:rPr>
        <w:t xml:space="preserve">                       3.  Mortar deflection: polyester strands that will not degrade and will keep weep vents from</w:t>
      </w:r>
      <w:r w:rsidR="00890B7D">
        <w:rPr>
          <w:sz w:val="20"/>
          <w:szCs w:val="20"/>
        </w:rPr>
        <w:t xml:space="preserve"> </w:t>
      </w:r>
      <w:r>
        <w:rPr>
          <w:sz w:val="20"/>
          <w:szCs w:val="20"/>
        </w:rPr>
        <w:t>clogging</w:t>
      </w:r>
    </w:p>
    <w:p w14:paraId="6156F81B" w14:textId="100B0513" w:rsidR="00D27938" w:rsidRDefault="00D27938" w:rsidP="004343ED">
      <w:pPr>
        <w:rPr>
          <w:sz w:val="20"/>
          <w:szCs w:val="20"/>
        </w:rPr>
      </w:pPr>
      <w:r>
        <w:rPr>
          <w:sz w:val="20"/>
          <w:szCs w:val="20"/>
        </w:rPr>
        <w:t xml:space="preserve">                            with mortar</w:t>
      </w:r>
    </w:p>
    <w:p w14:paraId="11CE68B2" w14:textId="47F49B6E" w:rsidR="00BA0C1E" w:rsidRDefault="00BA0C1E" w:rsidP="004343ED">
      <w:pPr>
        <w:rPr>
          <w:sz w:val="20"/>
          <w:szCs w:val="20"/>
          <w:u w:val="single"/>
        </w:rPr>
      </w:pPr>
      <w:r>
        <w:rPr>
          <w:sz w:val="20"/>
          <w:szCs w:val="20"/>
          <w:u w:val="single"/>
        </w:rPr>
        <w:lastRenderedPageBreak/>
        <w:t>MASTER SPECIFICATION                                                                                                                                            07  65  00</w:t>
      </w:r>
    </w:p>
    <w:p w14:paraId="0DFBB750" w14:textId="5577EC85" w:rsidR="00BA0C1E" w:rsidRPr="00BA0C1E" w:rsidRDefault="00BA0C1E" w:rsidP="004343ED">
      <w:pPr>
        <w:rPr>
          <w:sz w:val="20"/>
          <w:szCs w:val="20"/>
        </w:rPr>
      </w:pPr>
      <w:r>
        <w:rPr>
          <w:sz w:val="20"/>
          <w:szCs w:val="20"/>
        </w:rPr>
        <w:t xml:space="preserve">                                                                                                                                                                           Flexible Flashing</w:t>
      </w:r>
    </w:p>
    <w:p w14:paraId="47B3F086" w14:textId="5D1F251C" w:rsidR="00BA0C1E" w:rsidRDefault="00BA0C1E" w:rsidP="004343ED">
      <w:pPr>
        <w:rPr>
          <w:sz w:val="20"/>
          <w:szCs w:val="20"/>
        </w:rPr>
      </w:pPr>
    </w:p>
    <w:p w14:paraId="0EDF9A9C" w14:textId="77777777" w:rsidR="00BA0C1E" w:rsidRDefault="00BA0C1E" w:rsidP="004343ED">
      <w:pPr>
        <w:rPr>
          <w:sz w:val="20"/>
          <w:szCs w:val="20"/>
        </w:rPr>
      </w:pPr>
    </w:p>
    <w:p w14:paraId="1F9F5FE2" w14:textId="604079F0" w:rsidR="00D27938" w:rsidRDefault="00D27938" w:rsidP="00D27938">
      <w:pPr>
        <w:pStyle w:val="ListParagraph"/>
        <w:numPr>
          <w:ilvl w:val="0"/>
          <w:numId w:val="12"/>
        </w:numPr>
        <w:rPr>
          <w:sz w:val="20"/>
          <w:szCs w:val="20"/>
        </w:rPr>
      </w:pPr>
      <w:r>
        <w:rPr>
          <w:sz w:val="20"/>
          <w:szCs w:val="20"/>
        </w:rPr>
        <w:t>Clark Hammerbeam Corporation; Mortar Guard</w:t>
      </w:r>
    </w:p>
    <w:p w14:paraId="2492DED4" w14:textId="0FCD02A3" w:rsidR="00D27938" w:rsidRDefault="00D27938" w:rsidP="00D27938">
      <w:pPr>
        <w:pStyle w:val="ListParagraph"/>
        <w:numPr>
          <w:ilvl w:val="0"/>
          <w:numId w:val="12"/>
        </w:numPr>
        <w:rPr>
          <w:sz w:val="20"/>
          <w:szCs w:val="20"/>
        </w:rPr>
      </w:pPr>
      <w:r>
        <w:rPr>
          <w:sz w:val="20"/>
          <w:szCs w:val="20"/>
        </w:rPr>
        <w:t>Or an approved comparable product</w:t>
      </w:r>
    </w:p>
    <w:p w14:paraId="46EAEEEC" w14:textId="60F51902" w:rsidR="00D27938" w:rsidRDefault="00D27938" w:rsidP="00D27938">
      <w:pPr>
        <w:rPr>
          <w:sz w:val="20"/>
          <w:szCs w:val="20"/>
        </w:rPr>
      </w:pPr>
      <w:r>
        <w:rPr>
          <w:sz w:val="20"/>
          <w:szCs w:val="20"/>
        </w:rPr>
        <w:t xml:space="preserve">                       4.  Termination Bar: Rigid PVC or stainless steel termination bar with sealant catch lip</w:t>
      </w:r>
    </w:p>
    <w:p w14:paraId="35CD55A4" w14:textId="215B4E58" w:rsidR="00D27938" w:rsidRDefault="00D27938" w:rsidP="00D27938">
      <w:pPr>
        <w:rPr>
          <w:sz w:val="20"/>
          <w:szCs w:val="20"/>
        </w:rPr>
      </w:pPr>
    </w:p>
    <w:p w14:paraId="46D950AC" w14:textId="6F0B4863" w:rsidR="00D27938" w:rsidRDefault="00D27938" w:rsidP="00D27938">
      <w:pPr>
        <w:rPr>
          <w:b/>
          <w:sz w:val="20"/>
          <w:szCs w:val="20"/>
        </w:rPr>
      </w:pPr>
      <w:r w:rsidRPr="00D27938">
        <w:rPr>
          <w:b/>
          <w:sz w:val="20"/>
          <w:szCs w:val="20"/>
        </w:rPr>
        <w:t>PART 3- EXECUTION</w:t>
      </w:r>
    </w:p>
    <w:p w14:paraId="1EE5037D" w14:textId="0FD5BBAA" w:rsidR="00D27938" w:rsidRDefault="00D27938" w:rsidP="00D27938">
      <w:pPr>
        <w:rPr>
          <w:sz w:val="20"/>
          <w:szCs w:val="20"/>
        </w:rPr>
      </w:pPr>
      <w:r>
        <w:rPr>
          <w:sz w:val="20"/>
          <w:szCs w:val="20"/>
        </w:rPr>
        <w:t>3.01       INSTALLATION</w:t>
      </w:r>
    </w:p>
    <w:p w14:paraId="158D1E09" w14:textId="2B734085" w:rsidR="00D27938" w:rsidRDefault="00D27938" w:rsidP="00D27938">
      <w:pPr>
        <w:rPr>
          <w:sz w:val="20"/>
          <w:szCs w:val="20"/>
        </w:rPr>
      </w:pPr>
      <w:r>
        <w:rPr>
          <w:sz w:val="20"/>
          <w:szCs w:val="20"/>
        </w:rPr>
        <w:t xml:space="preserve">               A. General:</w:t>
      </w:r>
    </w:p>
    <w:p w14:paraId="7F7F0275" w14:textId="363E9E93" w:rsidR="00D27938" w:rsidRDefault="00D27938" w:rsidP="00D27938">
      <w:pPr>
        <w:pStyle w:val="ListParagraph"/>
        <w:numPr>
          <w:ilvl w:val="0"/>
          <w:numId w:val="13"/>
        </w:numPr>
        <w:rPr>
          <w:sz w:val="20"/>
          <w:szCs w:val="20"/>
        </w:rPr>
      </w:pPr>
      <w:r>
        <w:rPr>
          <w:sz w:val="20"/>
          <w:szCs w:val="20"/>
        </w:rPr>
        <w:t>Install where indicated, specified or required in accordance with flashing manufacturer’s written instructions as follows:</w:t>
      </w:r>
    </w:p>
    <w:p w14:paraId="1B564572" w14:textId="219BD277" w:rsidR="00D27938" w:rsidRDefault="00D27938" w:rsidP="00D27938">
      <w:pPr>
        <w:pStyle w:val="ListParagraph"/>
        <w:numPr>
          <w:ilvl w:val="0"/>
          <w:numId w:val="13"/>
        </w:numPr>
        <w:rPr>
          <w:sz w:val="20"/>
          <w:szCs w:val="20"/>
        </w:rPr>
      </w:pPr>
      <w:r>
        <w:rPr>
          <w:sz w:val="20"/>
          <w:szCs w:val="20"/>
        </w:rPr>
        <w:t>Extend flashing 6” minimum beyond opening. Fold the flashing ends at the end of the openings or horizontal flashing terminations to form end dams.</w:t>
      </w:r>
    </w:p>
    <w:p w14:paraId="71E5F399" w14:textId="6D1FC593" w:rsidR="00D27938" w:rsidRDefault="00D27938" w:rsidP="00D27938">
      <w:pPr>
        <w:pStyle w:val="ListParagraph"/>
        <w:numPr>
          <w:ilvl w:val="0"/>
          <w:numId w:val="13"/>
        </w:numPr>
        <w:rPr>
          <w:sz w:val="20"/>
          <w:szCs w:val="20"/>
        </w:rPr>
      </w:pPr>
      <w:r>
        <w:rPr>
          <w:sz w:val="20"/>
          <w:szCs w:val="20"/>
        </w:rPr>
        <w:t>Flashing width</w:t>
      </w:r>
      <w:r w:rsidR="00883CF6">
        <w:rPr>
          <w:sz w:val="20"/>
          <w:szCs w:val="20"/>
        </w:rPr>
        <w:t>s: Width requiring starting f</w:t>
      </w:r>
      <w:r w:rsidR="001155C7">
        <w:rPr>
          <w:sz w:val="20"/>
          <w:szCs w:val="20"/>
        </w:rPr>
        <w:t>l</w:t>
      </w:r>
      <w:r w:rsidR="00883CF6">
        <w:rPr>
          <w:sz w:val="20"/>
          <w:szCs w:val="20"/>
        </w:rPr>
        <w:t>ush with outside face of the exterior wythe, extending through the wall cavity, rising height required to extend above the lintel steel at least 2 inches (2”).</w:t>
      </w:r>
    </w:p>
    <w:p w14:paraId="52534431" w14:textId="5917DC29" w:rsidR="00883CF6" w:rsidRDefault="00883CF6" w:rsidP="00D27938">
      <w:pPr>
        <w:pStyle w:val="ListParagraph"/>
        <w:numPr>
          <w:ilvl w:val="0"/>
          <w:numId w:val="13"/>
        </w:numPr>
        <w:rPr>
          <w:sz w:val="20"/>
          <w:szCs w:val="20"/>
        </w:rPr>
      </w:pPr>
      <w:r>
        <w:rPr>
          <w:sz w:val="20"/>
          <w:szCs w:val="20"/>
        </w:rPr>
        <w:t>Splice end joints by overlapping them a minimum of 2 inches (2”) and seal with a compatible sealant</w:t>
      </w:r>
    </w:p>
    <w:p w14:paraId="03660915" w14:textId="611991E0" w:rsidR="00883CF6" w:rsidRDefault="00883CF6" w:rsidP="00D27938">
      <w:pPr>
        <w:pStyle w:val="ListParagraph"/>
        <w:numPr>
          <w:ilvl w:val="0"/>
          <w:numId w:val="13"/>
        </w:numPr>
        <w:rPr>
          <w:sz w:val="20"/>
          <w:szCs w:val="20"/>
        </w:rPr>
      </w:pPr>
      <w:r>
        <w:rPr>
          <w:sz w:val="20"/>
          <w:szCs w:val="20"/>
        </w:rPr>
        <w:t>Masonry back-up:</w:t>
      </w:r>
    </w:p>
    <w:p w14:paraId="1BCD3E5C" w14:textId="5E408AF5" w:rsidR="00883CF6" w:rsidRDefault="00883CF6" w:rsidP="00883CF6">
      <w:pPr>
        <w:pStyle w:val="ListParagraph"/>
        <w:numPr>
          <w:ilvl w:val="0"/>
          <w:numId w:val="14"/>
        </w:numPr>
        <w:rPr>
          <w:sz w:val="20"/>
          <w:szCs w:val="20"/>
        </w:rPr>
      </w:pPr>
      <w:r>
        <w:rPr>
          <w:sz w:val="20"/>
          <w:szCs w:val="20"/>
        </w:rPr>
        <w:t>Surface apply after damp</w:t>
      </w:r>
      <w:r w:rsidR="001155C7">
        <w:rPr>
          <w:sz w:val="20"/>
          <w:szCs w:val="20"/>
        </w:rPr>
        <w:t>-</w:t>
      </w:r>
      <w:r>
        <w:rPr>
          <w:sz w:val="20"/>
          <w:szCs w:val="20"/>
        </w:rPr>
        <w:t>proofing installation specified in Damp-proofing/Air Barrier</w:t>
      </w:r>
    </w:p>
    <w:p w14:paraId="1495BBC1" w14:textId="284F5C71" w:rsidR="00883CF6" w:rsidRDefault="00883CF6" w:rsidP="00175A16">
      <w:pPr>
        <w:ind w:left="1757" w:firstLine="360"/>
        <w:rPr>
          <w:sz w:val="20"/>
          <w:szCs w:val="20"/>
        </w:rPr>
      </w:pPr>
      <w:r>
        <w:rPr>
          <w:sz w:val="20"/>
          <w:szCs w:val="20"/>
        </w:rPr>
        <w:t>Section in accordance with manufacturer’s installation instructions.</w:t>
      </w:r>
    </w:p>
    <w:p w14:paraId="6214C62E" w14:textId="3905012E" w:rsidR="00175A16" w:rsidRDefault="005D7CA5" w:rsidP="00175A16">
      <w:pPr>
        <w:pStyle w:val="ListParagraph"/>
        <w:numPr>
          <w:ilvl w:val="0"/>
          <w:numId w:val="14"/>
        </w:numPr>
        <w:rPr>
          <w:sz w:val="20"/>
          <w:szCs w:val="20"/>
        </w:rPr>
      </w:pPr>
      <w:r>
        <w:rPr>
          <w:sz w:val="20"/>
          <w:szCs w:val="20"/>
        </w:rPr>
        <w:t>Fasten to masonry back-up</w:t>
      </w:r>
      <w:r w:rsidR="00175A16">
        <w:rPr>
          <w:sz w:val="20"/>
          <w:szCs w:val="20"/>
        </w:rPr>
        <w:t xml:space="preserve"> </w:t>
      </w:r>
      <w:r w:rsidR="001155C7">
        <w:rPr>
          <w:sz w:val="20"/>
          <w:szCs w:val="20"/>
        </w:rPr>
        <w:t>surface at the top by</w:t>
      </w:r>
      <w:r w:rsidR="0034029A">
        <w:rPr>
          <w:sz w:val="20"/>
          <w:szCs w:val="20"/>
        </w:rPr>
        <w:t xml:space="preserve"> r </w:t>
      </w:r>
      <w:r w:rsidR="001155C7">
        <w:rPr>
          <w:sz w:val="20"/>
          <w:szCs w:val="20"/>
        </w:rPr>
        <w:t>using a non-corrosive termination bar and fasten</w:t>
      </w:r>
      <w:r w:rsidR="0034029A">
        <w:rPr>
          <w:sz w:val="20"/>
          <w:szCs w:val="20"/>
        </w:rPr>
        <w:t>ing</w:t>
      </w:r>
      <w:r w:rsidR="001155C7">
        <w:rPr>
          <w:sz w:val="20"/>
          <w:szCs w:val="20"/>
        </w:rPr>
        <w:t xml:space="preserve"> it to the backer wall at the top edge of the flashing and sea</w:t>
      </w:r>
      <w:r w:rsidR="0034029A">
        <w:rPr>
          <w:sz w:val="20"/>
          <w:szCs w:val="20"/>
        </w:rPr>
        <w:t>ling</w:t>
      </w:r>
      <w:r w:rsidR="001155C7">
        <w:rPr>
          <w:sz w:val="20"/>
          <w:szCs w:val="20"/>
        </w:rPr>
        <w:t xml:space="preserve"> the top edge with a compatible sealant.</w:t>
      </w:r>
    </w:p>
    <w:p w14:paraId="7FECE3FC" w14:textId="05680B70" w:rsidR="001155C7" w:rsidRDefault="001155C7" w:rsidP="001155C7">
      <w:pPr>
        <w:pStyle w:val="ListParagraph"/>
        <w:numPr>
          <w:ilvl w:val="0"/>
          <w:numId w:val="13"/>
        </w:numPr>
        <w:rPr>
          <w:sz w:val="20"/>
          <w:szCs w:val="20"/>
        </w:rPr>
      </w:pPr>
      <w:r>
        <w:rPr>
          <w:sz w:val="20"/>
          <w:szCs w:val="20"/>
        </w:rPr>
        <w:t>Concrete back-up:</w:t>
      </w:r>
    </w:p>
    <w:p w14:paraId="038B8A14" w14:textId="1FC9E25D" w:rsidR="001155C7" w:rsidRDefault="001155C7" w:rsidP="001155C7">
      <w:pPr>
        <w:pStyle w:val="ListParagraph"/>
        <w:numPr>
          <w:ilvl w:val="0"/>
          <w:numId w:val="15"/>
        </w:numPr>
        <w:rPr>
          <w:sz w:val="20"/>
          <w:szCs w:val="20"/>
        </w:rPr>
      </w:pPr>
      <w:r>
        <w:rPr>
          <w:sz w:val="20"/>
          <w:szCs w:val="20"/>
        </w:rPr>
        <w:t xml:space="preserve"> Surface apply after the damp-proofing/air barrier installation specified in Damp-proofing Section in accordance with manufacturer’s installation instructions.</w:t>
      </w:r>
    </w:p>
    <w:p w14:paraId="1EFDD9F6" w14:textId="091999E0" w:rsidR="001155C7" w:rsidRDefault="001155C7" w:rsidP="001155C7">
      <w:pPr>
        <w:pStyle w:val="ListParagraph"/>
        <w:numPr>
          <w:ilvl w:val="0"/>
          <w:numId w:val="15"/>
        </w:numPr>
        <w:rPr>
          <w:sz w:val="20"/>
          <w:szCs w:val="20"/>
        </w:rPr>
      </w:pPr>
      <w:r>
        <w:rPr>
          <w:sz w:val="20"/>
          <w:szCs w:val="20"/>
        </w:rPr>
        <w:t>Fasten to concrete surface at the top by using a non-corrosive termination bar and fasten</w:t>
      </w:r>
      <w:r w:rsidR="0034029A">
        <w:rPr>
          <w:sz w:val="20"/>
          <w:szCs w:val="20"/>
        </w:rPr>
        <w:t>ing</w:t>
      </w:r>
      <w:r>
        <w:rPr>
          <w:sz w:val="20"/>
          <w:szCs w:val="20"/>
        </w:rPr>
        <w:t xml:space="preserve"> it to the backer wall at the top edge of the flashing and seal</w:t>
      </w:r>
      <w:r w:rsidR="0034029A">
        <w:rPr>
          <w:sz w:val="20"/>
          <w:szCs w:val="20"/>
        </w:rPr>
        <w:t>ing</w:t>
      </w:r>
      <w:r>
        <w:rPr>
          <w:sz w:val="20"/>
          <w:szCs w:val="20"/>
        </w:rPr>
        <w:t xml:space="preserve"> with a compatible sealant.</w:t>
      </w:r>
    </w:p>
    <w:p w14:paraId="319EC174" w14:textId="77777777" w:rsidR="006E007B" w:rsidRDefault="006E007B" w:rsidP="001155C7">
      <w:pPr>
        <w:pStyle w:val="ListParagraph"/>
        <w:numPr>
          <w:ilvl w:val="0"/>
          <w:numId w:val="13"/>
        </w:numPr>
        <w:rPr>
          <w:sz w:val="20"/>
          <w:szCs w:val="20"/>
        </w:rPr>
      </w:pPr>
      <w:r>
        <w:rPr>
          <w:sz w:val="20"/>
          <w:szCs w:val="20"/>
        </w:rPr>
        <w:t>Stud back-up with sheathing:</w:t>
      </w:r>
    </w:p>
    <w:p w14:paraId="2818CCA2" w14:textId="749FFEF5" w:rsidR="006E007B" w:rsidRDefault="006E007B" w:rsidP="006E007B">
      <w:pPr>
        <w:pStyle w:val="ListParagraph"/>
        <w:numPr>
          <w:ilvl w:val="0"/>
          <w:numId w:val="16"/>
        </w:numPr>
        <w:rPr>
          <w:sz w:val="20"/>
          <w:szCs w:val="20"/>
        </w:rPr>
      </w:pPr>
      <w:r>
        <w:rPr>
          <w:sz w:val="20"/>
          <w:szCs w:val="20"/>
        </w:rPr>
        <w:t>Fasten to stud back-up at the top by using a non-corrosive termination bar and fasten</w:t>
      </w:r>
      <w:r w:rsidR="00BA0C1E">
        <w:rPr>
          <w:sz w:val="20"/>
          <w:szCs w:val="20"/>
        </w:rPr>
        <w:t>ing</w:t>
      </w:r>
      <w:r>
        <w:rPr>
          <w:sz w:val="20"/>
          <w:szCs w:val="20"/>
        </w:rPr>
        <w:t xml:space="preserve"> it to the backer wall at the top edge of the flashing and seal</w:t>
      </w:r>
      <w:r w:rsidR="00BA0C1E">
        <w:rPr>
          <w:sz w:val="20"/>
          <w:szCs w:val="20"/>
        </w:rPr>
        <w:t>ing</w:t>
      </w:r>
      <w:r>
        <w:rPr>
          <w:sz w:val="20"/>
          <w:szCs w:val="20"/>
        </w:rPr>
        <w:t xml:space="preserve"> the top edge with a compatible sealant.</w:t>
      </w:r>
    </w:p>
    <w:p w14:paraId="46AEE276" w14:textId="74B998FC" w:rsidR="006E007B" w:rsidRDefault="006E007B" w:rsidP="006E007B">
      <w:pPr>
        <w:pStyle w:val="ListParagraph"/>
        <w:numPr>
          <w:ilvl w:val="0"/>
          <w:numId w:val="13"/>
        </w:numPr>
        <w:rPr>
          <w:sz w:val="20"/>
          <w:szCs w:val="20"/>
        </w:rPr>
      </w:pPr>
      <w:r>
        <w:rPr>
          <w:sz w:val="20"/>
          <w:szCs w:val="20"/>
        </w:rPr>
        <w:t>Leave ready for certified compatible building felt or air barrier installation lapping flashing top installed in another Section.</w:t>
      </w:r>
    </w:p>
    <w:p w14:paraId="0F2EE041" w14:textId="1A3C8F34" w:rsidR="00BA0C1E" w:rsidRDefault="00BA0C1E" w:rsidP="00BA0C1E">
      <w:pPr>
        <w:rPr>
          <w:sz w:val="20"/>
          <w:szCs w:val="20"/>
        </w:rPr>
      </w:pPr>
    </w:p>
    <w:p w14:paraId="204E7DA8" w14:textId="77777777" w:rsidR="00BA0C1E" w:rsidRPr="00BA0C1E" w:rsidRDefault="00BA0C1E" w:rsidP="00BA0C1E">
      <w:pPr>
        <w:rPr>
          <w:sz w:val="20"/>
          <w:szCs w:val="20"/>
        </w:rPr>
      </w:pPr>
    </w:p>
    <w:p w14:paraId="30696B8D" w14:textId="609F830E" w:rsidR="006E007B" w:rsidRDefault="0050481E" w:rsidP="006E007B">
      <w:pPr>
        <w:rPr>
          <w:sz w:val="20"/>
          <w:szCs w:val="20"/>
          <w:u w:val="single"/>
        </w:rPr>
      </w:pPr>
      <w:r w:rsidRPr="0050481E">
        <w:rPr>
          <w:sz w:val="20"/>
          <w:szCs w:val="20"/>
        </w:rPr>
        <w:lastRenderedPageBreak/>
        <w:t xml:space="preserve">    </w:t>
      </w:r>
      <w:r w:rsidR="006E007B">
        <w:rPr>
          <w:sz w:val="20"/>
          <w:szCs w:val="20"/>
          <w:u w:val="single"/>
        </w:rPr>
        <w:t>MASTER SPECIFICATION                                                                                                                                             07  65  00</w:t>
      </w:r>
    </w:p>
    <w:p w14:paraId="41F2EECE" w14:textId="01FC785F" w:rsidR="006E007B" w:rsidRDefault="006E007B" w:rsidP="006E007B">
      <w:pPr>
        <w:rPr>
          <w:sz w:val="20"/>
          <w:szCs w:val="20"/>
        </w:rPr>
      </w:pPr>
      <w:r w:rsidRPr="006E007B">
        <w:rPr>
          <w:sz w:val="20"/>
          <w:szCs w:val="20"/>
        </w:rPr>
        <w:t xml:space="preserve">                                                                                                                                                             </w:t>
      </w:r>
      <w:r>
        <w:rPr>
          <w:sz w:val="20"/>
          <w:szCs w:val="20"/>
        </w:rPr>
        <w:t xml:space="preserve">           </w:t>
      </w:r>
      <w:r w:rsidRPr="006E007B">
        <w:rPr>
          <w:sz w:val="20"/>
          <w:szCs w:val="20"/>
        </w:rPr>
        <w:t xml:space="preserve">    Fle</w:t>
      </w:r>
      <w:r>
        <w:rPr>
          <w:sz w:val="20"/>
          <w:szCs w:val="20"/>
        </w:rPr>
        <w:t>xible Flashing</w:t>
      </w:r>
    </w:p>
    <w:p w14:paraId="4DA2739B" w14:textId="7E375F9B" w:rsidR="006E007B" w:rsidRDefault="006E007B" w:rsidP="006E007B">
      <w:pPr>
        <w:rPr>
          <w:sz w:val="20"/>
          <w:szCs w:val="20"/>
        </w:rPr>
      </w:pPr>
    </w:p>
    <w:p w14:paraId="2D5BCBC0" w14:textId="77777777" w:rsidR="00BA0C1E" w:rsidRDefault="00BA0C1E" w:rsidP="006E007B">
      <w:pPr>
        <w:rPr>
          <w:sz w:val="20"/>
          <w:szCs w:val="20"/>
        </w:rPr>
      </w:pPr>
    </w:p>
    <w:p w14:paraId="04C9B044" w14:textId="3B9CDB6E" w:rsidR="006E007B" w:rsidRDefault="006E007B" w:rsidP="006E007B">
      <w:pPr>
        <w:pStyle w:val="ListParagraph"/>
        <w:numPr>
          <w:ilvl w:val="0"/>
          <w:numId w:val="13"/>
        </w:numPr>
        <w:rPr>
          <w:sz w:val="20"/>
          <w:szCs w:val="20"/>
        </w:rPr>
      </w:pPr>
      <w:r>
        <w:rPr>
          <w:sz w:val="20"/>
          <w:szCs w:val="20"/>
        </w:rPr>
        <w:t>Fold the ends of flashing at the end of the opening to form a dam; seal with a polyether sealant.</w:t>
      </w:r>
    </w:p>
    <w:p w14:paraId="0B9AEAA6" w14:textId="6F35BB9A" w:rsidR="006E007B" w:rsidRDefault="00F87B45" w:rsidP="006E007B">
      <w:pPr>
        <w:pStyle w:val="ListParagraph"/>
        <w:numPr>
          <w:ilvl w:val="0"/>
          <w:numId w:val="13"/>
        </w:numPr>
        <w:rPr>
          <w:sz w:val="20"/>
          <w:szCs w:val="20"/>
        </w:rPr>
      </w:pPr>
      <w:r>
        <w:rPr>
          <w:sz w:val="20"/>
          <w:szCs w:val="20"/>
        </w:rPr>
        <w:t xml:space="preserve">Inside and outside </w:t>
      </w:r>
      <w:r w:rsidR="0050481E">
        <w:rPr>
          <w:sz w:val="20"/>
          <w:szCs w:val="20"/>
        </w:rPr>
        <w:t>corners: Make in industry accepted manner using corner and splice material</w:t>
      </w:r>
    </w:p>
    <w:p w14:paraId="7B6AFAFA" w14:textId="0769ED2F" w:rsidR="0050481E" w:rsidRDefault="0050481E" w:rsidP="006E007B">
      <w:pPr>
        <w:pStyle w:val="ListParagraph"/>
        <w:numPr>
          <w:ilvl w:val="0"/>
          <w:numId w:val="13"/>
        </w:numPr>
        <w:rPr>
          <w:sz w:val="20"/>
          <w:szCs w:val="20"/>
        </w:rPr>
      </w:pPr>
      <w:r>
        <w:rPr>
          <w:sz w:val="20"/>
          <w:szCs w:val="20"/>
        </w:rPr>
        <w:t>Use a stainless steel drip edge at any location where the underside of the flashing will be exposed and/or deemed necessary by the design professional</w:t>
      </w:r>
    </w:p>
    <w:p w14:paraId="05BCC9FE" w14:textId="709B97AD" w:rsidR="0050481E" w:rsidRDefault="0050481E" w:rsidP="006E007B">
      <w:pPr>
        <w:pStyle w:val="ListParagraph"/>
        <w:numPr>
          <w:ilvl w:val="0"/>
          <w:numId w:val="13"/>
        </w:numPr>
        <w:rPr>
          <w:sz w:val="20"/>
          <w:szCs w:val="20"/>
        </w:rPr>
      </w:pPr>
      <w:r>
        <w:rPr>
          <w:sz w:val="20"/>
          <w:szCs w:val="20"/>
        </w:rPr>
        <w:t>Cover the flashing within a few days of installation to protect the flashing from damage from the different trades, falling debris and the environment. If the flashing is left unprotected and it is punctured or torn, contact manufacturer for repair instructions</w:t>
      </w:r>
    </w:p>
    <w:p w14:paraId="1C16B64B" w14:textId="77777777" w:rsidR="0050481E" w:rsidRDefault="0050481E" w:rsidP="006E007B">
      <w:pPr>
        <w:pStyle w:val="ListParagraph"/>
        <w:numPr>
          <w:ilvl w:val="0"/>
          <w:numId w:val="13"/>
        </w:numPr>
        <w:rPr>
          <w:sz w:val="20"/>
          <w:szCs w:val="20"/>
        </w:rPr>
      </w:pPr>
    </w:p>
    <w:p w14:paraId="7C4FDBB4" w14:textId="2E5C2B32" w:rsidR="0050481E" w:rsidRDefault="0050481E" w:rsidP="0050481E">
      <w:pPr>
        <w:rPr>
          <w:sz w:val="20"/>
          <w:szCs w:val="20"/>
        </w:rPr>
      </w:pPr>
      <w:r>
        <w:rPr>
          <w:sz w:val="20"/>
          <w:szCs w:val="20"/>
        </w:rPr>
        <w:t>3.02    SCHEDULES</w:t>
      </w:r>
    </w:p>
    <w:p w14:paraId="20F1EFBD" w14:textId="1DE95C54" w:rsidR="0050481E" w:rsidRDefault="0050481E" w:rsidP="0050481E">
      <w:pPr>
        <w:rPr>
          <w:sz w:val="20"/>
          <w:szCs w:val="20"/>
        </w:rPr>
      </w:pPr>
      <w:r>
        <w:rPr>
          <w:sz w:val="20"/>
          <w:szCs w:val="20"/>
        </w:rPr>
        <w:t xml:space="preserve">            A.              Locations:</w:t>
      </w:r>
    </w:p>
    <w:p w14:paraId="1C87B326" w14:textId="128411F9" w:rsidR="0050481E" w:rsidRDefault="0050481E" w:rsidP="0050481E">
      <w:pPr>
        <w:rPr>
          <w:sz w:val="20"/>
          <w:szCs w:val="20"/>
        </w:rPr>
      </w:pPr>
      <w:r>
        <w:rPr>
          <w:sz w:val="20"/>
          <w:szCs w:val="20"/>
        </w:rPr>
        <w:t xml:space="preserve">                              1.</w:t>
      </w:r>
      <w:r w:rsidR="00EE6139">
        <w:rPr>
          <w:sz w:val="20"/>
          <w:szCs w:val="20"/>
        </w:rPr>
        <w:t xml:space="preserve"> Window heads and sills</w:t>
      </w:r>
    </w:p>
    <w:p w14:paraId="6FB24516" w14:textId="106B46CA" w:rsidR="00EE6139" w:rsidRDefault="00EE6139" w:rsidP="0050481E">
      <w:pPr>
        <w:rPr>
          <w:sz w:val="20"/>
          <w:szCs w:val="20"/>
        </w:rPr>
      </w:pPr>
      <w:r>
        <w:rPr>
          <w:sz w:val="20"/>
          <w:szCs w:val="20"/>
        </w:rPr>
        <w:t xml:space="preserve">                              2. Exterior door heads</w:t>
      </w:r>
    </w:p>
    <w:p w14:paraId="7E87777D" w14:textId="49FC4269" w:rsidR="00EE6139" w:rsidRDefault="00EE6139" w:rsidP="0050481E">
      <w:pPr>
        <w:rPr>
          <w:sz w:val="20"/>
          <w:szCs w:val="20"/>
        </w:rPr>
      </w:pPr>
      <w:r>
        <w:rPr>
          <w:sz w:val="20"/>
          <w:szCs w:val="20"/>
        </w:rPr>
        <w:t xml:space="preserve">                              3. Storefront heads</w:t>
      </w:r>
    </w:p>
    <w:p w14:paraId="6D8C9D3E" w14:textId="4CEAEAF7" w:rsidR="00EE6139" w:rsidRDefault="00EE6139" w:rsidP="0050481E">
      <w:pPr>
        <w:rPr>
          <w:sz w:val="20"/>
          <w:szCs w:val="20"/>
        </w:rPr>
      </w:pPr>
      <w:r>
        <w:rPr>
          <w:sz w:val="20"/>
          <w:szCs w:val="20"/>
        </w:rPr>
        <w:t xml:space="preserve">                              4. Horizontal control joints</w:t>
      </w:r>
    </w:p>
    <w:p w14:paraId="6B44DF91" w14:textId="77A8DEC5" w:rsidR="00EE6139" w:rsidRDefault="00EE6139" w:rsidP="0050481E">
      <w:pPr>
        <w:rPr>
          <w:sz w:val="20"/>
          <w:szCs w:val="20"/>
        </w:rPr>
      </w:pPr>
      <w:r>
        <w:rPr>
          <w:sz w:val="20"/>
          <w:szCs w:val="20"/>
        </w:rPr>
        <w:t xml:space="preserve">                              5. Changes in veneer materials, vertically</w:t>
      </w:r>
    </w:p>
    <w:p w14:paraId="24772F98" w14:textId="73FCE774" w:rsidR="00EE6139" w:rsidRDefault="00EE6139" w:rsidP="0050481E">
      <w:pPr>
        <w:rPr>
          <w:sz w:val="20"/>
          <w:szCs w:val="20"/>
        </w:rPr>
      </w:pPr>
      <w:r>
        <w:rPr>
          <w:sz w:val="20"/>
          <w:szCs w:val="20"/>
        </w:rPr>
        <w:t xml:space="preserve">                              6. Other wall openings</w:t>
      </w:r>
    </w:p>
    <w:p w14:paraId="554FE227" w14:textId="77777777" w:rsidR="00EE6139" w:rsidRDefault="00EE6139" w:rsidP="0050481E">
      <w:pPr>
        <w:rPr>
          <w:sz w:val="20"/>
          <w:szCs w:val="20"/>
        </w:rPr>
      </w:pPr>
      <w:r>
        <w:rPr>
          <w:sz w:val="20"/>
          <w:szCs w:val="20"/>
        </w:rPr>
        <w:t xml:space="preserve">                              7. Other indicated locations</w:t>
      </w:r>
    </w:p>
    <w:p w14:paraId="48484CD1" w14:textId="0BE3A1DA" w:rsidR="00EE6139" w:rsidRDefault="00EE6139" w:rsidP="0050481E">
      <w:pPr>
        <w:rPr>
          <w:sz w:val="20"/>
          <w:szCs w:val="20"/>
        </w:rPr>
      </w:pPr>
    </w:p>
    <w:p w14:paraId="36C4D634" w14:textId="03B3CFF0" w:rsidR="00EE6139" w:rsidRPr="00EE6139" w:rsidRDefault="00EE6139" w:rsidP="00EE6139">
      <w:pPr>
        <w:jc w:val="center"/>
        <w:rPr>
          <w:b/>
          <w:sz w:val="20"/>
          <w:szCs w:val="20"/>
        </w:rPr>
      </w:pPr>
      <w:r>
        <w:rPr>
          <w:b/>
          <w:sz w:val="20"/>
          <w:szCs w:val="20"/>
        </w:rPr>
        <w:t>END OF SECTION 07  65  00</w:t>
      </w:r>
    </w:p>
    <w:p w14:paraId="17E99063" w14:textId="04CC8D7E" w:rsidR="001155C7" w:rsidRPr="006E007B" w:rsidRDefault="001155C7" w:rsidP="006E007B">
      <w:pPr>
        <w:rPr>
          <w:sz w:val="20"/>
          <w:szCs w:val="20"/>
        </w:rPr>
      </w:pPr>
      <w:r w:rsidRPr="006E007B">
        <w:rPr>
          <w:sz w:val="20"/>
          <w:szCs w:val="20"/>
        </w:rPr>
        <w:t xml:space="preserve"> </w:t>
      </w:r>
    </w:p>
    <w:p w14:paraId="0BC06B11" w14:textId="77777777" w:rsidR="00175A16" w:rsidRDefault="00175A16" w:rsidP="00883CF6">
      <w:pPr>
        <w:ind w:left="2117"/>
        <w:rPr>
          <w:sz w:val="20"/>
          <w:szCs w:val="20"/>
        </w:rPr>
      </w:pPr>
    </w:p>
    <w:p w14:paraId="60A62696" w14:textId="77777777" w:rsidR="00883CF6" w:rsidRDefault="00883CF6" w:rsidP="00883CF6">
      <w:pPr>
        <w:ind w:left="2117"/>
        <w:rPr>
          <w:sz w:val="20"/>
          <w:szCs w:val="20"/>
        </w:rPr>
      </w:pPr>
    </w:p>
    <w:p w14:paraId="1E13AF98" w14:textId="77777777" w:rsidR="00883CF6" w:rsidRDefault="00883CF6" w:rsidP="00883CF6">
      <w:pPr>
        <w:ind w:left="2117"/>
        <w:rPr>
          <w:sz w:val="20"/>
          <w:szCs w:val="20"/>
        </w:rPr>
      </w:pPr>
    </w:p>
    <w:p w14:paraId="5C939034" w14:textId="612330CA" w:rsidR="00883CF6" w:rsidRPr="00883CF6" w:rsidRDefault="00883CF6" w:rsidP="00883CF6">
      <w:pPr>
        <w:ind w:left="2117"/>
        <w:rPr>
          <w:sz w:val="20"/>
          <w:szCs w:val="20"/>
        </w:rPr>
      </w:pPr>
      <w:r w:rsidRPr="00883CF6">
        <w:rPr>
          <w:sz w:val="20"/>
          <w:szCs w:val="20"/>
        </w:rPr>
        <w:t xml:space="preserve">  </w:t>
      </w:r>
    </w:p>
    <w:p w14:paraId="41280C42" w14:textId="77777777" w:rsidR="00883CF6" w:rsidRPr="00883CF6" w:rsidRDefault="00883CF6" w:rsidP="00883CF6">
      <w:pPr>
        <w:rPr>
          <w:sz w:val="20"/>
          <w:szCs w:val="20"/>
        </w:rPr>
      </w:pPr>
    </w:p>
    <w:p w14:paraId="48C673E3" w14:textId="57F2E7B2" w:rsidR="00890B7D" w:rsidRPr="00890B7D" w:rsidRDefault="00890B7D" w:rsidP="004343ED">
      <w:pPr>
        <w:rPr>
          <w:sz w:val="20"/>
          <w:szCs w:val="20"/>
        </w:rPr>
      </w:pPr>
      <w:r>
        <w:rPr>
          <w:sz w:val="20"/>
          <w:szCs w:val="20"/>
        </w:rPr>
        <w:t xml:space="preserve">                   </w:t>
      </w:r>
      <w:r w:rsidRPr="00890B7D">
        <w:rPr>
          <w:sz w:val="20"/>
          <w:szCs w:val="20"/>
        </w:rPr>
        <w:t xml:space="preserve">                      </w:t>
      </w:r>
    </w:p>
    <w:p w14:paraId="609341CB" w14:textId="77777777" w:rsidR="00D202FD" w:rsidRPr="00D202FD" w:rsidRDefault="00D202FD" w:rsidP="00D202FD">
      <w:pPr>
        <w:pStyle w:val="ListParagraph"/>
        <w:ind w:left="0"/>
        <w:rPr>
          <w:sz w:val="20"/>
          <w:szCs w:val="20"/>
        </w:rPr>
      </w:pPr>
    </w:p>
    <w:p w14:paraId="18F0DF47" w14:textId="28A0C296" w:rsidR="00335FDA" w:rsidRPr="00335FDA" w:rsidRDefault="00335FDA">
      <w:pPr>
        <w:rPr>
          <w:sz w:val="20"/>
          <w:szCs w:val="20"/>
        </w:rPr>
      </w:pPr>
      <w:r>
        <w:rPr>
          <w:sz w:val="20"/>
          <w:szCs w:val="20"/>
        </w:rPr>
        <w:t xml:space="preserve">                  </w:t>
      </w:r>
    </w:p>
    <w:sectPr w:rsidR="00335FDA" w:rsidRPr="0033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D53"/>
    <w:multiLevelType w:val="hybridMultilevel"/>
    <w:tmpl w:val="D08657B8"/>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15:restartNumberingAfterBreak="0">
    <w:nsid w:val="0F38164B"/>
    <w:multiLevelType w:val="hybridMultilevel"/>
    <w:tmpl w:val="A3FA2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262EC"/>
    <w:multiLevelType w:val="hybridMultilevel"/>
    <w:tmpl w:val="A82AEF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D1D28"/>
    <w:multiLevelType w:val="hybridMultilevel"/>
    <w:tmpl w:val="9BAA5A0C"/>
    <w:lvl w:ilvl="0" w:tplc="B5C49D8C">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4" w15:restartNumberingAfterBreak="0">
    <w:nsid w:val="1D770C8C"/>
    <w:multiLevelType w:val="hybridMultilevel"/>
    <w:tmpl w:val="9A486914"/>
    <w:lvl w:ilvl="0" w:tplc="A97A3702">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29B66D6B"/>
    <w:multiLevelType w:val="hybridMultilevel"/>
    <w:tmpl w:val="4AA64B7E"/>
    <w:lvl w:ilvl="0" w:tplc="A280B8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AA7247"/>
    <w:multiLevelType w:val="hybridMultilevel"/>
    <w:tmpl w:val="C3C60F58"/>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41EA011B"/>
    <w:multiLevelType w:val="hybridMultilevel"/>
    <w:tmpl w:val="AF98FE68"/>
    <w:lvl w:ilvl="0" w:tplc="84180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B0F16"/>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AF6ABA"/>
    <w:multiLevelType w:val="hybridMultilevel"/>
    <w:tmpl w:val="5EEABB0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45714298"/>
    <w:multiLevelType w:val="hybridMultilevel"/>
    <w:tmpl w:val="283269F6"/>
    <w:lvl w:ilvl="0" w:tplc="2DB28462">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1" w15:restartNumberingAfterBreak="0">
    <w:nsid w:val="46EB6314"/>
    <w:multiLevelType w:val="hybridMultilevel"/>
    <w:tmpl w:val="5DD06550"/>
    <w:lvl w:ilvl="0" w:tplc="96CE02C4">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 w15:restartNumberingAfterBreak="0">
    <w:nsid w:val="4CA04F7D"/>
    <w:multiLevelType w:val="hybridMultilevel"/>
    <w:tmpl w:val="623ABE94"/>
    <w:lvl w:ilvl="0" w:tplc="245C4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9942FF"/>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52419"/>
    <w:multiLevelType w:val="hybridMultilevel"/>
    <w:tmpl w:val="07A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E07BE"/>
    <w:multiLevelType w:val="hybridMultilevel"/>
    <w:tmpl w:val="427280B4"/>
    <w:lvl w:ilvl="0" w:tplc="AA6A56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3"/>
  </w:num>
  <w:num w:numId="3">
    <w:abstractNumId w:val="6"/>
  </w:num>
  <w:num w:numId="4">
    <w:abstractNumId w:val="9"/>
  </w:num>
  <w:num w:numId="5">
    <w:abstractNumId w:val="4"/>
  </w:num>
  <w:num w:numId="6">
    <w:abstractNumId w:val="2"/>
  </w:num>
  <w:num w:numId="7">
    <w:abstractNumId w:val="7"/>
  </w:num>
  <w:num w:numId="8">
    <w:abstractNumId w:val="14"/>
  </w:num>
  <w:num w:numId="9">
    <w:abstractNumId w:val="1"/>
  </w:num>
  <w:num w:numId="10">
    <w:abstractNumId w:val="5"/>
  </w:num>
  <w:num w:numId="11">
    <w:abstractNumId w:val="12"/>
  </w:num>
  <w:num w:numId="12">
    <w:abstractNumId w:val="15"/>
  </w:num>
  <w:num w:numId="13">
    <w:abstractNumId w:val="0"/>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D"/>
    <w:rsid w:val="00022B92"/>
    <w:rsid w:val="00030C0D"/>
    <w:rsid w:val="000573D5"/>
    <w:rsid w:val="00062D30"/>
    <w:rsid w:val="001155C7"/>
    <w:rsid w:val="00175A16"/>
    <w:rsid w:val="001939C8"/>
    <w:rsid w:val="001945F6"/>
    <w:rsid w:val="001D5BF2"/>
    <w:rsid w:val="0023759B"/>
    <w:rsid w:val="00290BE2"/>
    <w:rsid w:val="00321EC8"/>
    <w:rsid w:val="00335FDA"/>
    <w:rsid w:val="0034029A"/>
    <w:rsid w:val="004343ED"/>
    <w:rsid w:val="004B054B"/>
    <w:rsid w:val="0050481E"/>
    <w:rsid w:val="005259C1"/>
    <w:rsid w:val="00543D64"/>
    <w:rsid w:val="00570E3E"/>
    <w:rsid w:val="005D7CA5"/>
    <w:rsid w:val="006059D9"/>
    <w:rsid w:val="00650164"/>
    <w:rsid w:val="006E007B"/>
    <w:rsid w:val="00787A3E"/>
    <w:rsid w:val="00883CF6"/>
    <w:rsid w:val="00890B7D"/>
    <w:rsid w:val="00963855"/>
    <w:rsid w:val="009B0F01"/>
    <w:rsid w:val="00A854CF"/>
    <w:rsid w:val="00BA0C1E"/>
    <w:rsid w:val="00C441C8"/>
    <w:rsid w:val="00D202FD"/>
    <w:rsid w:val="00D20BC9"/>
    <w:rsid w:val="00D27938"/>
    <w:rsid w:val="00D859E1"/>
    <w:rsid w:val="00DF734D"/>
    <w:rsid w:val="00EE6139"/>
    <w:rsid w:val="00F8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2A5C"/>
  <w15:chartTrackingRefBased/>
  <w15:docId w15:val="{B35ECD76-D31C-4AC7-B162-354EB21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Reichenhall</dc:creator>
  <cp:keywords/>
  <dc:description/>
  <cp:lastModifiedBy>M Reichenhall</cp:lastModifiedBy>
  <cp:revision>2</cp:revision>
  <dcterms:created xsi:type="dcterms:W3CDTF">2019-07-31T18:35:00Z</dcterms:created>
  <dcterms:modified xsi:type="dcterms:W3CDTF">2019-07-31T18:35:00Z</dcterms:modified>
</cp:coreProperties>
</file>